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1" w:rsidRPr="00C11E14" w:rsidRDefault="005874CF" w:rsidP="00C11E14">
      <w:pPr>
        <w:jc w:val="center"/>
        <w:rPr>
          <w:rStyle w:val="lemmatitleh11"/>
          <w:rFonts w:ascii="微软雅黑" w:eastAsia="微软雅黑" w:hAnsi="微软雅黑"/>
          <w:b/>
          <w:bCs/>
          <w:color w:val="000000"/>
          <w:sz w:val="36"/>
          <w:szCs w:val="36"/>
        </w:rPr>
      </w:pPr>
      <w:r w:rsidRPr="00C11E14">
        <w:rPr>
          <w:rStyle w:val="lemmatitleh11"/>
          <w:rFonts w:ascii="微软雅黑" w:eastAsia="微软雅黑" w:hAnsi="微软雅黑" w:hint="eastAsia"/>
          <w:b/>
          <w:bCs/>
          <w:color w:val="000000"/>
          <w:sz w:val="36"/>
          <w:szCs w:val="36"/>
        </w:rPr>
        <w:t>探矿权采矿权招标拍卖挂牌管理办法</w:t>
      </w:r>
      <w:r w:rsidR="0051406E">
        <w:rPr>
          <w:rStyle w:val="lemmatitleh11"/>
          <w:rFonts w:ascii="微软雅黑" w:eastAsia="微软雅黑" w:hAnsi="微软雅黑" w:hint="eastAsia"/>
          <w:b/>
          <w:bCs/>
          <w:color w:val="000000"/>
          <w:sz w:val="36"/>
          <w:szCs w:val="36"/>
        </w:rPr>
        <w:t>（试行）</w:t>
      </w:r>
    </w:p>
    <w:p w:rsidR="00D02E06" w:rsidRDefault="00D02E06" w:rsidP="00D02E06">
      <w:pPr>
        <w:widowControl/>
        <w:shd w:val="clear" w:color="auto" w:fill="FFFFFF"/>
        <w:spacing w:line="360" w:lineRule="atLeast"/>
        <w:ind w:firstLine="480"/>
        <w:jc w:val="left"/>
        <w:rPr>
          <w:rFonts w:ascii="Arial" w:eastAsia="宋体" w:hAnsi="Arial" w:cs="Arial" w:hint="eastAsia"/>
          <w:color w:val="333333"/>
          <w:kern w:val="0"/>
          <w:szCs w:val="21"/>
        </w:rPr>
      </w:pP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关于印发《探矿权采矿权招标拍卖挂牌管理办法</w:t>
      </w:r>
      <w:r w:rsidRPr="00D02E06">
        <w:rPr>
          <w:rFonts w:ascii="Arial" w:eastAsia="宋体" w:hAnsi="Arial" w:cs="Arial"/>
          <w:color w:val="333333"/>
          <w:kern w:val="0"/>
          <w:szCs w:val="21"/>
        </w:rPr>
        <w:t>(</w:t>
      </w:r>
      <w:r w:rsidRPr="00D02E06">
        <w:rPr>
          <w:rFonts w:ascii="Arial" w:eastAsia="宋体" w:hAnsi="Arial" w:cs="Arial"/>
          <w:color w:val="333333"/>
          <w:kern w:val="0"/>
          <w:szCs w:val="21"/>
        </w:rPr>
        <w:t>试行</w:t>
      </w:r>
      <w:r w:rsidRPr="00D02E06">
        <w:rPr>
          <w:rFonts w:ascii="Arial" w:eastAsia="宋体" w:hAnsi="Arial" w:cs="Arial"/>
          <w:color w:val="333333"/>
          <w:kern w:val="0"/>
          <w:szCs w:val="21"/>
        </w:rPr>
        <w:t>)</w:t>
      </w:r>
      <w:r w:rsidRPr="00D02E06">
        <w:rPr>
          <w:rFonts w:ascii="Arial" w:eastAsia="宋体" w:hAnsi="Arial" w:cs="Arial"/>
          <w:color w:val="333333"/>
          <w:kern w:val="0"/>
          <w:szCs w:val="21"/>
        </w:rPr>
        <w:t>》的通知</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proofErr w:type="gramStart"/>
      <w:r w:rsidRPr="00D02E06">
        <w:rPr>
          <w:rFonts w:ascii="Arial" w:eastAsia="宋体" w:hAnsi="Arial" w:cs="Arial"/>
          <w:color w:val="333333"/>
          <w:kern w:val="0"/>
          <w:szCs w:val="21"/>
        </w:rPr>
        <w:t>国土资发〔</w:t>
      </w:r>
      <w:r w:rsidRPr="00D02E06">
        <w:rPr>
          <w:rFonts w:ascii="Arial" w:eastAsia="宋体" w:hAnsi="Arial" w:cs="Arial"/>
          <w:color w:val="333333"/>
          <w:kern w:val="0"/>
          <w:szCs w:val="21"/>
        </w:rPr>
        <w:t>2003</w:t>
      </w:r>
      <w:r w:rsidRPr="00D02E06">
        <w:rPr>
          <w:rFonts w:ascii="Arial" w:eastAsia="宋体" w:hAnsi="Arial" w:cs="Arial"/>
          <w:color w:val="333333"/>
          <w:kern w:val="0"/>
          <w:szCs w:val="21"/>
        </w:rPr>
        <w:t>〕</w:t>
      </w:r>
      <w:proofErr w:type="gramEnd"/>
      <w:r w:rsidRPr="00D02E06">
        <w:rPr>
          <w:rFonts w:ascii="Arial" w:eastAsia="宋体" w:hAnsi="Arial" w:cs="Arial"/>
          <w:color w:val="333333"/>
          <w:kern w:val="0"/>
          <w:szCs w:val="21"/>
        </w:rPr>
        <w:t>197</w:t>
      </w:r>
      <w:r w:rsidRPr="00D02E06">
        <w:rPr>
          <w:rFonts w:ascii="Arial" w:eastAsia="宋体" w:hAnsi="Arial" w:cs="Arial"/>
          <w:color w:val="333333"/>
          <w:kern w:val="0"/>
          <w:szCs w:val="21"/>
        </w:rPr>
        <w:t>号</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各省、自治区、直辖市国土资源厅</w:t>
      </w:r>
      <w:r w:rsidRPr="00D02E06">
        <w:rPr>
          <w:rFonts w:ascii="Arial" w:eastAsia="宋体" w:hAnsi="Arial" w:cs="Arial"/>
          <w:color w:val="333333"/>
          <w:kern w:val="0"/>
          <w:szCs w:val="21"/>
        </w:rPr>
        <w:t>(</w:t>
      </w:r>
      <w:r w:rsidRPr="00D02E06">
        <w:rPr>
          <w:rFonts w:ascii="Arial" w:eastAsia="宋体" w:hAnsi="Arial" w:cs="Arial"/>
          <w:color w:val="333333"/>
          <w:kern w:val="0"/>
          <w:szCs w:val="21"/>
        </w:rPr>
        <w:t>国土环境资源厅、国土资源和房屋管理局、房屋土地资源管理局、规划和国土资源局</w:t>
      </w:r>
      <w:r w:rsidRPr="00D02E06">
        <w:rPr>
          <w:rFonts w:ascii="Arial" w:eastAsia="宋体" w:hAnsi="Arial" w:cs="Arial"/>
          <w:color w:val="333333"/>
          <w:kern w:val="0"/>
          <w:szCs w:val="21"/>
        </w:rPr>
        <w:t>)</w:t>
      </w:r>
      <w:r w:rsidRPr="00D02E06">
        <w:rPr>
          <w:rFonts w:ascii="Arial" w:eastAsia="宋体" w:hAnsi="Arial" w:cs="Arial"/>
          <w:color w:val="333333"/>
          <w:kern w:val="0"/>
          <w:szCs w:val="21"/>
        </w:rPr>
        <w:t>，计划单列市国土资源行政主管部门，新疆生产建设兵团国土资源</w:t>
      </w:r>
      <w:bookmarkStart w:id="0" w:name="_GoBack"/>
      <w:bookmarkEnd w:id="0"/>
      <w:r w:rsidRPr="00D02E06">
        <w:rPr>
          <w:rFonts w:ascii="Arial" w:eastAsia="宋体" w:hAnsi="Arial" w:cs="Arial"/>
          <w:color w:val="333333"/>
          <w:kern w:val="0"/>
          <w:szCs w:val="21"/>
        </w:rPr>
        <w:t>局：</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《探矿权采矿权招标拍卖挂牌管理办法</w:t>
      </w:r>
      <w:r w:rsidRPr="00D02E06">
        <w:rPr>
          <w:rFonts w:ascii="Arial" w:eastAsia="宋体" w:hAnsi="Arial" w:cs="Arial"/>
          <w:color w:val="333333"/>
          <w:kern w:val="0"/>
          <w:szCs w:val="21"/>
        </w:rPr>
        <w:t>(</w:t>
      </w:r>
      <w:r w:rsidRPr="00D02E06">
        <w:rPr>
          <w:rFonts w:ascii="Arial" w:eastAsia="宋体" w:hAnsi="Arial" w:cs="Arial"/>
          <w:color w:val="333333"/>
          <w:kern w:val="0"/>
          <w:szCs w:val="21"/>
        </w:rPr>
        <w:t>试行</w:t>
      </w:r>
      <w:r w:rsidRPr="00D02E06">
        <w:rPr>
          <w:rFonts w:ascii="Arial" w:eastAsia="宋体" w:hAnsi="Arial" w:cs="Arial"/>
          <w:color w:val="333333"/>
          <w:kern w:val="0"/>
          <w:szCs w:val="21"/>
        </w:rPr>
        <w:t>)</w:t>
      </w:r>
      <w:r w:rsidRPr="00D02E06">
        <w:rPr>
          <w:rFonts w:ascii="Arial" w:eastAsia="宋体" w:hAnsi="Arial" w:cs="Arial"/>
          <w:color w:val="333333"/>
          <w:kern w:val="0"/>
          <w:szCs w:val="21"/>
        </w:rPr>
        <w:t>》，已经国土资源部第</w:t>
      </w:r>
      <w:r w:rsidRPr="00D02E06">
        <w:rPr>
          <w:rFonts w:ascii="Arial" w:eastAsia="宋体" w:hAnsi="Arial" w:cs="Arial"/>
          <w:color w:val="333333"/>
          <w:kern w:val="0"/>
          <w:szCs w:val="21"/>
        </w:rPr>
        <w:t>6</w:t>
      </w:r>
      <w:r w:rsidRPr="00D02E06">
        <w:rPr>
          <w:rFonts w:ascii="Arial" w:eastAsia="宋体" w:hAnsi="Arial" w:cs="Arial"/>
          <w:color w:val="333333"/>
          <w:kern w:val="0"/>
          <w:szCs w:val="21"/>
        </w:rPr>
        <w:t>次部务会议审议通过，现印发给你们，请遵照执行。</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各地要依照本办法的规定，结合当地矿产资源市场建设的实际情况，按照党中央、国务院关于深化国土资源有偿使用制度改革，充分发挥市场对国土资源优化配置的基础性作用的要求，积极稳妥地推进探矿权采矿权招标拍卖挂牌工作。</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各地在执行本办法中遇到的问题和意见，请及时报部。</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国土资源部</w:t>
      </w:r>
    </w:p>
    <w:p w:rsidR="00D02E06" w:rsidRPr="00D02E06" w:rsidRDefault="00D02E06" w:rsidP="00D02E06">
      <w:pPr>
        <w:widowControl/>
        <w:shd w:val="clear" w:color="auto" w:fill="FFFFFF"/>
        <w:spacing w:line="360" w:lineRule="atLeast"/>
        <w:ind w:firstLine="480"/>
        <w:jc w:val="left"/>
        <w:rPr>
          <w:rFonts w:ascii="Arial" w:eastAsia="宋体" w:hAnsi="Arial" w:cs="Arial"/>
          <w:color w:val="333333"/>
          <w:kern w:val="0"/>
          <w:szCs w:val="21"/>
        </w:rPr>
      </w:pPr>
      <w:r w:rsidRPr="00D02E06">
        <w:rPr>
          <w:rFonts w:ascii="Arial" w:eastAsia="宋体" w:hAnsi="Arial" w:cs="Arial"/>
          <w:color w:val="333333"/>
          <w:kern w:val="0"/>
          <w:szCs w:val="21"/>
        </w:rPr>
        <w:t>二</w:t>
      </w:r>
      <w:r w:rsidRPr="00D02E06">
        <w:rPr>
          <w:rFonts w:ascii="Arial" w:eastAsia="宋体" w:hAnsi="Arial" w:cs="Arial"/>
          <w:color w:val="333333"/>
          <w:kern w:val="0"/>
          <w:szCs w:val="21"/>
        </w:rPr>
        <w:t>○○</w:t>
      </w:r>
      <w:r w:rsidRPr="00D02E06">
        <w:rPr>
          <w:rFonts w:ascii="Arial" w:eastAsia="宋体" w:hAnsi="Arial" w:cs="Arial"/>
          <w:color w:val="333333"/>
          <w:kern w:val="0"/>
          <w:szCs w:val="21"/>
        </w:rPr>
        <w:t>三年六月十一日</w:t>
      </w:r>
    </w:p>
    <w:p w:rsidR="00C11E14" w:rsidRPr="00D02E06" w:rsidRDefault="00C11E14" w:rsidP="005874CF">
      <w:pPr>
        <w:widowControl/>
        <w:shd w:val="clear" w:color="auto" w:fill="FFFFFF"/>
        <w:spacing w:line="360" w:lineRule="atLeast"/>
        <w:ind w:firstLine="480"/>
        <w:jc w:val="left"/>
        <w:rPr>
          <w:rFonts w:ascii="宋体" w:eastAsia="宋体" w:hAnsi="宋体" w:cs="宋体"/>
          <w:color w:val="333333"/>
          <w:kern w:val="0"/>
          <w:sz w:val="24"/>
          <w:szCs w:val="24"/>
        </w:rPr>
      </w:pPr>
    </w:p>
    <w:p w:rsidR="005874CF" w:rsidRPr="005874CF" w:rsidRDefault="005874CF" w:rsidP="001F3077">
      <w:pPr>
        <w:widowControl/>
        <w:shd w:val="clear" w:color="auto" w:fill="FFFFFF"/>
        <w:spacing w:line="330" w:lineRule="atLeast"/>
        <w:ind w:left="-450"/>
        <w:jc w:val="center"/>
        <w:outlineLvl w:val="1"/>
        <w:rPr>
          <w:rFonts w:ascii="微软雅黑" w:eastAsia="微软雅黑" w:hAnsi="微软雅黑" w:cs="宋体"/>
          <w:kern w:val="0"/>
          <w:sz w:val="36"/>
          <w:szCs w:val="36"/>
        </w:rPr>
      </w:pPr>
      <w:bookmarkStart w:id="1" w:name="2"/>
      <w:bookmarkStart w:id="2" w:name="sub1291038_2"/>
      <w:bookmarkStart w:id="3" w:name="第一章_总则"/>
      <w:bookmarkEnd w:id="1"/>
      <w:bookmarkEnd w:id="2"/>
      <w:bookmarkEnd w:id="3"/>
      <w:r w:rsidRPr="005874CF">
        <w:rPr>
          <w:rFonts w:ascii="微软雅黑" w:eastAsia="微软雅黑" w:hAnsi="微软雅黑" w:cs="宋体" w:hint="eastAsia"/>
          <w:kern w:val="0"/>
          <w:sz w:val="36"/>
          <w:szCs w:val="36"/>
          <w:shd w:val="clear" w:color="auto" w:fill="FFFFFF"/>
        </w:rPr>
        <w:t>第一章　总则</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4" w:name="2_1"/>
      <w:bookmarkStart w:id="5" w:name="sub1291038_2_1"/>
      <w:bookmarkStart w:id="6" w:name="第一章_总则_第一条"/>
      <w:bookmarkEnd w:id="4"/>
      <w:bookmarkEnd w:id="5"/>
      <w:bookmarkEnd w:id="6"/>
      <w:r w:rsidRPr="005874CF">
        <w:rPr>
          <w:rFonts w:ascii="微软雅黑" w:eastAsia="微软雅黑" w:hAnsi="微软雅黑" w:cs="宋体" w:hint="eastAsia"/>
          <w:kern w:val="0"/>
          <w:sz w:val="27"/>
          <w:szCs w:val="27"/>
        </w:rPr>
        <w:t>第一条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为完善探矿权采矿权有偿取得制度，规范探矿权采矿权招标拍卖挂牌活动，维护国家对矿产资源的所有权，保护探矿权人、采矿权人合法权益，根据《中华人民共和国矿产资源法》、《</w:t>
      </w:r>
      <w:r w:rsidRPr="0051406E">
        <w:rPr>
          <w:rFonts w:ascii="宋体" w:eastAsia="宋体" w:hAnsi="宋体" w:cs="宋体"/>
          <w:color w:val="404040" w:themeColor="text1" w:themeTint="BF"/>
          <w:kern w:val="0"/>
          <w:sz w:val="24"/>
          <w:szCs w:val="24"/>
        </w:rPr>
        <w:t>矿产资源勘查区块登记管理办法</w:t>
      </w:r>
      <w:r w:rsidRPr="005874CF">
        <w:rPr>
          <w:rFonts w:ascii="宋体" w:eastAsia="宋体" w:hAnsi="宋体" w:cs="宋体"/>
          <w:color w:val="333333"/>
          <w:kern w:val="0"/>
          <w:sz w:val="24"/>
          <w:szCs w:val="24"/>
        </w:rPr>
        <w:t>》和《矿产资源开采登记管理办法》，制定本办法。</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7" w:name="2_2"/>
      <w:bookmarkStart w:id="8" w:name="sub1291038_2_2"/>
      <w:bookmarkStart w:id="9" w:name="第一章_总则_第二条"/>
      <w:bookmarkEnd w:id="7"/>
      <w:bookmarkEnd w:id="8"/>
      <w:bookmarkEnd w:id="9"/>
      <w:r w:rsidRPr="005874CF">
        <w:rPr>
          <w:rFonts w:ascii="微软雅黑" w:eastAsia="微软雅黑" w:hAnsi="微软雅黑" w:cs="宋体" w:hint="eastAsia"/>
          <w:kern w:val="0"/>
          <w:sz w:val="27"/>
          <w:szCs w:val="27"/>
        </w:rPr>
        <w:t>第二条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探矿权采矿权招标拍卖挂牌活动，按照颁发勘查许可证、采矿许可证的法定权限，由县级以上人民政府国土资源行政主管部门(以下简称主管部门)负责组织实施。</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0" w:name="2_3"/>
      <w:bookmarkStart w:id="11" w:name="sub1291038_2_3"/>
      <w:bookmarkStart w:id="12" w:name="第一章_总则_第三条"/>
      <w:bookmarkEnd w:id="10"/>
      <w:bookmarkEnd w:id="11"/>
      <w:bookmarkEnd w:id="12"/>
      <w:r w:rsidRPr="005874CF">
        <w:rPr>
          <w:rFonts w:ascii="微软雅黑" w:eastAsia="微软雅黑" w:hAnsi="微软雅黑" w:cs="宋体" w:hint="eastAsia"/>
          <w:kern w:val="0"/>
          <w:sz w:val="27"/>
          <w:szCs w:val="27"/>
        </w:rPr>
        <w:t>第三条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本办法所称探矿权采矿权招标，是指主管部门发布招标公告，邀请特定或者不特定的投标人参加投标，根据投标结果确定探矿权采矿权中标人的活动。</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本办法所称探矿权采矿权拍卖，是指主管部门发布拍卖公告，由竞买人在指定的时间、地点进行公开竞价，根据出价结果确定探矿权采矿权竞得人的活动。</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lastRenderedPageBreak/>
        <w:t>本办法所称探矿权采矿权挂牌，是指主管部门发布挂牌公告，在挂牌公告规定的期限和场所接受竞买人的报价申请并更新挂牌价格，根据挂牌期限截止时的出价结果确定探矿权采矿权竞得人的活动。</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3" w:name="2_4"/>
      <w:bookmarkStart w:id="14" w:name="sub1291038_2_4"/>
      <w:bookmarkStart w:id="15" w:name="第一章_总则_第四条"/>
      <w:bookmarkEnd w:id="13"/>
      <w:bookmarkEnd w:id="14"/>
      <w:bookmarkEnd w:id="15"/>
      <w:r w:rsidRPr="005874CF">
        <w:rPr>
          <w:rFonts w:ascii="微软雅黑" w:eastAsia="微软雅黑" w:hAnsi="微软雅黑" w:cs="宋体" w:hint="eastAsia"/>
          <w:kern w:val="0"/>
          <w:sz w:val="27"/>
          <w:szCs w:val="27"/>
        </w:rPr>
        <w:t>第四条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探矿权采矿权招标拍卖挂牌活动，应当遵循公开、公平、公正和诚实信用的原则。</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6" w:name="2_5"/>
      <w:bookmarkStart w:id="17" w:name="sub1291038_2_5"/>
      <w:bookmarkStart w:id="18" w:name="第一章_总则_第五条"/>
      <w:bookmarkEnd w:id="16"/>
      <w:bookmarkEnd w:id="17"/>
      <w:bookmarkEnd w:id="18"/>
      <w:r w:rsidRPr="005874CF">
        <w:rPr>
          <w:rFonts w:ascii="微软雅黑" w:eastAsia="微软雅黑" w:hAnsi="微软雅黑" w:cs="宋体" w:hint="eastAsia"/>
          <w:kern w:val="0"/>
          <w:sz w:val="27"/>
          <w:szCs w:val="27"/>
        </w:rPr>
        <w:t>第五条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国土资源部负责全国探矿权采矿权招标拍卖挂牌活动的监督管理。</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上级主管部门负责监督下级主管部门的探矿权采矿权招标拍卖挂牌活动。</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9" w:name="2_6"/>
      <w:bookmarkStart w:id="20" w:name="sub1291038_2_6"/>
      <w:bookmarkStart w:id="21" w:name="第一章_总则_第六条"/>
      <w:bookmarkEnd w:id="19"/>
      <w:bookmarkEnd w:id="20"/>
      <w:bookmarkEnd w:id="21"/>
      <w:r w:rsidRPr="005874CF">
        <w:rPr>
          <w:rFonts w:ascii="微软雅黑" w:eastAsia="微软雅黑" w:hAnsi="微软雅黑" w:cs="宋体" w:hint="eastAsia"/>
          <w:kern w:val="0"/>
          <w:sz w:val="27"/>
          <w:szCs w:val="27"/>
        </w:rPr>
        <w:t>第六条</w:t>
      </w:r>
    </w:p>
    <w:p w:rsid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主管部门工作人员在探矿权采矿权招标拍卖挂牌活动中玩忽职守、滥用职权、徇私舞弊的，依法给予行政处分。</w:t>
      </w:r>
    </w:p>
    <w:p w:rsidR="001F3077" w:rsidRPr="005874CF" w:rsidRDefault="001F3077" w:rsidP="005874CF">
      <w:pPr>
        <w:widowControl/>
        <w:shd w:val="clear" w:color="auto" w:fill="FFFFFF"/>
        <w:spacing w:line="360" w:lineRule="atLeast"/>
        <w:ind w:firstLine="480"/>
        <w:jc w:val="left"/>
        <w:rPr>
          <w:rFonts w:ascii="宋体" w:eastAsia="宋体" w:hAnsi="宋体" w:cs="宋体"/>
          <w:color w:val="333333"/>
          <w:kern w:val="0"/>
          <w:sz w:val="24"/>
          <w:szCs w:val="24"/>
        </w:rPr>
      </w:pPr>
    </w:p>
    <w:p w:rsidR="005874CF" w:rsidRPr="005874CF" w:rsidRDefault="005874CF" w:rsidP="001F3077">
      <w:pPr>
        <w:widowControl/>
        <w:shd w:val="clear" w:color="auto" w:fill="FFFFFF"/>
        <w:spacing w:line="330" w:lineRule="atLeast"/>
        <w:ind w:left="-450"/>
        <w:jc w:val="center"/>
        <w:outlineLvl w:val="1"/>
        <w:rPr>
          <w:rFonts w:ascii="微软雅黑" w:eastAsia="微软雅黑" w:hAnsi="微软雅黑" w:cs="宋体"/>
          <w:kern w:val="0"/>
          <w:sz w:val="36"/>
          <w:szCs w:val="36"/>
        </w:rPr>
      </w:pPr>
      <w:bookmarkStart w:id="22" w:name="3"/>
      <w:bookmarkStart w:id="23" w:name="sub1291038_3"/>
      <w:bookmarkStart w:id="24" w:name="第二章_范围"/>
      <w:bookmarkEnd w:id="22"/>
      <w:bookmarkEnd w:id="23"/>
      <w:bookmarkEnd w:id="24"/>
      <w:r w:rsidRPr="005874CF">
        <w:rPr>
          <w:rFonts w:ascii="微软雅黑" w:eastAsia="微软雅黑" w:hAnsi="微软雅黑" w:cs="宋体" w:hint="eastAsia"/>
          <w:kern w:val="0"/>
          <w:sz w:val="36"/>
          <w:szCs w:val="36"/>
          <w:shd w:val="clear" w:color="auto" w:fill="FFFFFF"/>
        </w:rPr>
        <w:t>第二章　范围</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25" w:name="3_1"/>
      <w:bookmarkStart w:id="26" w:name="sub1291038_3_1"/>
      <w:bookmarkStart w:id="27" w:name="第二章_范围_第七条"/>
      <w:bookmarkEnd w:id="25"/>
      <w:bookmarkEnd w:id="26"/>
      <w:bookmarkEnd w:id="27"/>
      <w:r w:rsidRPr="005874CF">
        <w:rPr>
          <w:rFonts w:ascii="微软雅黑" w:eastAsia="微软雅黑" w:hAnsi="微软雅黑" w:cs="宋体" w:hint="eastAsia"/>
          <w:kern w:val="0"/>
          <w:sz w:val="27"/>
          <w:szCs w:val="27"/>
        </w:rPr>
        <w:t>第七条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新设探矿权有下列情形之一的，主管部门应当以招标拍卖挂牌的方式授予：</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 国家出资勘查并已探明可供进一步勘查的矿产地；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(二)探矿权灭失的矿产地；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(三)国家和省两级矿产资源勘查专项规划划定的勘查区块；</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(四)主管部门规定的其他情形。</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28" w:name="3_2"/>
      <w:bookmarkStart w:id="29" w:name="sub1291038_3_2"/>
      <w:bookmarkStart w:id="30" w:name="第二章_范围_第八条"/>
      <w:bookmarkEnd w:id="28"/>
      <w:bookmarkEnd w:id="29"/>
      <w:bookmarkEnd w:id="30"/>
      <w:r w:rsidRPr="005874CF">
        <w:rPr>
          <w:rFonts w:ascii="微软雅黑" w:eastAsia="微软雅黑" w:hAnsi="微软雅黑" w:cs="宋体" w:hint="eastAsia"/>
          <w:kern w:val="0"/>
          <w:sz w:val="27"/>
          <w:szCs w:val="27"/>
        </w:rPr>
        <w:t>第八条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新设采矿权有下列情形之一的，主管部门应当以招标拍卖挂牌的方式授予：</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 国家出资勘查并已探明可供开采的矿产地；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(二)采矿权灭失的矿产地；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(三)探矿权灭失的可供开采的矿产地；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(四)主管部门规定无需勘查即可直接开采的矿产；</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(五)国土资源部、省级主管部门规定的其他情形。</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31" w:name="3_3"/>
      <w:bookmarkStart w:id="32" w:name="sub1291038_3_3"/>
      <w:bookmarkStart w:id="33" w:name="第二章_范围_第九条"/>
      <w:bookmarkEnd w:id="31"/>
      <w:bookmarkEnd w:id="32"/>
      <w:bookmarkEnd w:id="33"/>
      <w:r w:rsidRPr="005874CF">
        <w:rPr>
          <w:rFonts w:ascii="微软雅黑" w:eastAsia="微软雅黑" w:hAnsi="微软雅黑" w:cs="宋体" w:hint="eastAsia"/>
          <w:kern w:val="0"/>
          <w:sz w:val="27"/>
          <w:szCs w:val="27"/>
        </w:rPr>
        <w:lastRenderedPageBreak/>
        <w:t>第九条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符合本办法第七条、第八条规定的范围，有下列情形之一的，主管部门应当以招标的方式授予探矿权采矿权：</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)国家出资的勘查项目；</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(二)矿产资源储量规模为大型的能源、金属矿产地；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(三)共伴生组分多、综合利用技术水平要求高的矿产地；</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(四)对国民经济具有重要价值的矿区；</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(五)根据法律法规、国家政策规定可以新设探矿权采矿权的环境敏感地区和未达到国家规定的环境质量标准的地区。</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34" w:name="3_4"/>
      <w:bookmarkStart w:id="35" w:name="sub1291038_3_4"/>
      <w:bookmarkStart w:id="36" w:name="第二章_范围_第十条"/>
      <w:bookmarkEnd w:id="34"/>
      <w:bookmarkEnd w:id="35"/>
      <w:bookmarkEnd w:id="36"/>
      <w:r w:rsidRPr="005874CF">
        <w:rPr>
          <w:rFonts w:ascii="微软雅黑" w:eastAsia="微软雅黑" w:hAnsi="微软雅黑" w:cs="宋体" w:hint="eastAsia"/>
          <w:kern w:val="0"/>
          <w:sz w:val="27"/>
          <w:szCs w:val="27"/>
        </w:rPr>
        <w:t>第十条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有下列情形之一的，主管部门不得以招标拍卖挂牌的方式授予：</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)探矿权人依法申请其勘查区块范围内的采矿权；</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(二)符合矿产资源规划或者矿区总体规划的矿山企业的接续矿区、已设采矿权的矿区范围上下部需要统一开采的区域；</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(三)为国家重点基础设施建设项目提供建筑用矿产；</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(四)探矿权采矿</w:t>
      </w:r>
      <w:proofErr w:type="gramStart"/>
      <w:r w:rsidRPr="005874CF">
        <w:rPr>
          <w:rFonts w:ascii="宋体" w:eastAsia="宋体" w:hAnsi="宋体" w:cs="宋体"/>
          <w:color w:val="333333"/>
          <w:kern w:val="0"/>
          <w:sz w:val="24"/>
          <w:szCs w:val="24"/>
        </w:rPr>
        <w:t>权</w:t>
      </w:r>
      <w:proofErr w:type="gramEnd"/>
      <w:r w:rsidRPr="005874CF">
        <w:rPr>
          <w:rFonts w:ascii="宋体" w:eastAsia="宋体" w:hAnsi="宋体" w:cs="宋体"/>
          <w:color w:val="333333"/>
          <w:kern w:val="0"/>
          <w:sz w:val="24"/>
          <w:szCs w:val="24"/>
        </w:rPr>
        <w:t>权属有争议；</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(五)法律法规另有规定以及主管部门规定因特殊情形不适于以招标拍卖挂牌方式授予的。</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37" w:name="3_5"/>
      <w:bookmarkStart w:id="38" w:name="sub1291038_3_5"/>
      <w:bookmarkStart w:id="39" w:name="第二章_范围_第十一条"/>
      <w:bookmarkEnd w:id="37"/>
      <w:bookmarkEnd w:id="38"/>
      <w:bookmarkEnd w:id="39"/>
      <w:r w:rsidRPr="005874CF">
        <w:rPr>
          <w:rFonts w:ascii="微软雅黑" w:eastAsia="微软雅黑" w:hAnsi="微软雅黑" w:cs="宋体" w:hint="eastAsia"/>
          <w:kern w:val="0"/>
          <w:sz w:val="27"/>
          <w:szCs w:val="27"/>
        </w:rPr>
        <w:t>第十一条</w:t>
      </w:r>
    </w:p>
    <w:p w:rsid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违反本办法第七条、第八条、第九条和第十条的规定授予探矿权采矿权的，由上级主管部门责令限期改正；逾期不改正的，对直接负责的主管人员和其他直接责任人员依法给予行政处分。</w:t>
      </w:r>
    </w:p>
    <w:p w:rsidR="001F3077" w:rsidRPr="005874CF" w:rsidRDefault="001F3077" w:rsidP="005874CF">
      <w:pPr>
        <w:widowControl/>
        <w:shd w:val="clear" w:color="auto" w:fill="FFFFFF"/>
        <w:spacing w:line="360" w:lineRule="atLeast"/>
        <w:ind w:firstLine="480"/>
        <w:jc w:val="left"/>
        <w:rPr>
          <w:rFonts w:ascii="宋体" w:eastAsia="宋体" w:hAnsi="宋体" w:cs="宋体"/>
          <w:color w:val="333333"/>
          <w:kern w:val="0"/>
          <w:sz w:val="24"/>
          <w:szCs w:val="24"/>
        </w:rPr>
      </w:pPr>
    </w:p>
    <w:p w:rsidR="005874CF" w:rsidRPr="005874CF" w:rsidRDefault="005874CF" w:rsidP="001F3077">
      <w:pPr>
        <w:widowControl/>
        <w:shd w:val="clear" w:color="auto" w:fill="FFFFFF"/>
        <w:spacing w:line="330" w:lineRule="atLeast"/>
        <w:ind w:left="-450"/>
        <w:jc w:val="center"/>
        <w:outlineLvl w:val="1"/>
        <w:rPr>
          <w:rFonts w:ascii="微软雅黑" w:eastAsia="微软雅黑" w:hAnsi="微软雅黑" w:cs="宋体"/>
          <w:kern w:val="0"/>
          <w:sz w:val="36"/>
          <w:szCs w:val="36"/>
        </w:rPr>
      </w:pPr>
      <w:bookmarkStart w:id="40" w:name="4"/>
      <w:bookmarkStart w:id="41" w:name="sub1291038_4"/>
      <w:bookmarkStart w:id="42" w:name="第三章_实施"/>
      <w:bookmarkEnd w:id="40"/>
      <w:bookmarkEnd w:id="41"/>
      <w:bookmarkEnd w:id="42"/>
      <w:r w:rsidRPr="005874CF">
        <w:rPr>
          <w:rFonts w:ascii="微软雅黑" w:eastAsia="微软雅黑" w:hAnsi="微软雅黑" w:cs="宋体" w:hint="eastAsia"/>
          <w:kern w:val="0"/>
          <w:sz w:val="36"/>
          <w:szCs w:val="36"/>
          <w:shd w:val="clear" w:color="auto" w:fill="FFFFFF"/>
        </w:rPr>
        <w:t>第三章　实施</w:t>
      </w:r>
    </w:p>
    <w:p w:rsidR="001F3077" w:rsidRDefault="001F3077" w:rsidP="005874CF">
      <w:pPr>
        <w:widowControl/>
        <w:shd w:val="clear" w:color="auto" w:fill="FFFFFF"/>
        <w:spacing w:line="360" w:lineRule="atLeast"/>
        <w:ind w:firstLine="480"/>
        <w:jc w:val="left"/>
        <w:rPr>
          <w:rFonts w:ascii="宋体" w:eastAsia="宋体" w:hAnsi="宋体" w:cs="宋体"/>
          <w:b/>
          <w:bCs/>
          <w:color w:val="333333"/>
          <w:kern w:val="0"/>
          <w:sz w:val="24"/>
          <w:szCs w:val="24"/>
        </w:rPr>
      </w:pP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b/>
          <w:bCs/>
          <w:color w:val="333333"/>
          <w:kern w:val="0"/>
          <w:sz w:val="24"/>
          <w:szCs w:val="24"/>
        </w:rPr>
        <w:t xml:space="preserve">第一节　一般规定　</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43" w:name="4_1"/>
      <w:bookmarkStart w:id="44" w:name="sub1291038_4_1"/>
      <w:bookmarkStart w:id="45" w:name="第三章_实施_第十二条"/>
      <w:bookmarkEnd w:id="43"/>
      <w:bookmarkEnd w:id="44"/>
      <w:bookmarkEnd w:id="45"/>
      <w:r w:rsidRPr="005874CF">
        <w:rPr>
          <w:rFonts w:ascii="微软雅黑" w:eastAsia="微软雅黑" w:hAnsi="微软雅黑" w:cs="宋体" w:hint="eastAsia"/>
          <w:kern w:val="0"/>
          <w:sz w:val="27"/>
          <w:szCs w:val="27"/>
        </w:rPr>
        <w:t>第十二条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探矿权采矿权招标拍卖挂牌活动，应当有计划地进行。</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lastRenderedPageBreak/>
        <w:t>主管部门应当根据矿产资源规划、矿产资源勘查专项规划、矿区总体规划、国家产业政策以及市场供需情况，按照颁发勘查许可证、采矿许可证的法定权限，编制探矿权采矿权招标拍卖挂牌年度计划，报上级主管部门备案。</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46" w:name="4_2"/>
      <w:bookmarkStart w:id="47" w:name="sub1291038_4_2"/>
      <w:bookmarkStart w:id="48" w:name="第三章_实施_第十三条"/>
      <w:bookmarkEnd w:id="46"/>
      <w:bookmarkEnd w:id="47"/>
      <w:bookmarkEnd w:id="48"/>
      <w:r w:rsidRPr="005874CF">
        <w:rPr>
          <w:rFonts w:ascii="微软雅黑" w:eastAsia="微软雅黑" w:hAnsi="微软雅黑" w:cs="宋体" w:hint="eastAsia"/>
          <w:kern w:val="0"/>
          <w:sz w:val="27"/>
          <w:szCs w:val="27"/>
        </w:rPr>
        <w:t>第十三条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上级主管部门可以委托下级主管部门组织探矿权采矿权招标拍卖挂牌的具体工作，勘查许可证、采矿许可证由委托机关审核颁发。</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受委托的主管部门不得再委托下级主管部门组织探矿权采矿权招标拍卖挂牌的具体工作。</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49" w:name="4_3"/>
      <w:bookmarkStart w:id="50" w:name="sub1291038_4_3"/>
      <w:bookmarkStart w:id="51" w:name="第三章_实施_第十四条"/>
      <w:bookmarkEnd w:id="49"/>
      <w:bookmarkEnd w:id="50"/>
      <w:bookmarkEnd w:id="51"/>
      <w:r w:rsidRPr="005874CF">
        <w:rPr>
          <w:rFonts w:ascii="微软雅黑" w:eastAsia="微软雅黑" w:hAnsi="微软雅黑" w:cs="宋体" w:hint="eastAsia"/>
          <w:kern w:val="0"/>
          <w:sz w:val="27"/>
          <w:szCs w:val="27"/>
        </w:rPr>
        <w:t>第十四条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主管部门应当根据探矿权采矿权招标拍卖挂牌年度计划和《外商投资产业指导目录》，编制招标拍卖挂牌方案；招标拍卖挂牌方案，县级以上地方主管部门可以根据实际情况报同级人民政府组织审定。</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52" w:name="4_4"/>
      <w:bookmarkStart w:id="53" w:name="sub1291038_4_4"/>
      <w:bookmarkStart w:id="54" w:name="第三章_实施_第十五条"/>
      <w:bookmarkEnd w:id="52"/>
      <w:bookmarkEnd w:id="53"/>
      <w:bookmarkEnd w:id="54"/>
      <w:r w:rsidRPr="005874CF">
        <w:rPr>
          <w:rFonts w:ascii="微软雅黑" w:eastAsia="微软雅黑" w:hAnsi="微软雅黑" w:cs="宋体" w:hint="eastAsia"/>
          <w:kern w:val="0"/>
          <w:sz w:val="27"/>
          <w:szCs w:val="27"/>
        </w:rPr>
        <w:t>第十五条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主管部门应当根据招标拍卖挂牌方案，编制招标拍卖挂牌文件。</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招标拍卖挂牌文件，应当包括招标拍卖挂牌公告、标书、竞买申请书、报价单、矿产地的地质报告、矿产资源开发利用和矿山环境保护要求、成交确认书等。</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55" w:name="4_5"/>
      <w:bookmarkStart w:id="56" w:name="sub1291038_4_5"/>
      <w:bookmarkStart w:id="57" w:name="第三章_实施_第十六条"/>
      <w:bookmarkEnd w:id="55"/>
      <w:bookmarkEnd w:id="56"/>
      <w:bookmarkEnd w:id="57"/>
      <w:r w:rsidRPr="005874CF">
        <w:rPr>
          <w:rFonts w:ascii="微软雅黑" w:eastAsia="微软雅黑" w:hAnsi="微软雅黑" w:cs="宋体" w:hint="eastAsia"/>
          <w:kern w:val="0"/>
          <w:sz w:val="27"/>
          <w:szCs w:val="27"/>
        </w:rPr>
        <w:t>第十六条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招标标底、拍卖挂牌底价，由主管部门依规定委托有探矿权采矿权评估资质的评估机构或者采取询价、类比等方式进行评估，并根据评估结果和国家产业政策等综合因素集体决定。</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在招标拍卖挂牌活动结束之前，招标标底、拍卖挂牌底价须保密，且不得变更。</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58" w:name="4_6"/>
      <w:bookmarkStart w:id="59" w:name="sub1291038_4_6"/>
      <w:bookmarkStart w:id="60" w:name="第三章_实施_第十七条"/>
      <w:bookmarkEnd w:id="58"/>
      <w:bookmarkEnd w:id="59"/>
      <w:bookmarkEnd w:id="60"/>
      <w:r w:rsidRPr="005874CF">
        <w:rPr>
          <w:rFonts w:ascii="微软雅黑" w:eastAsia="微软雅黑" w:hAnsi="微软雅黑" w:cs="宋体" w:hint="eastAsia"/>
          <w:kern w:val="0"/>
          <w:sz w:val="27"/>
          <w:szCs w:val="27"/>
        </w:rPr>
        <w:t>第十七条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招标拍卖挂牌公告应当包括下列内容：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)主管部门的名称和地址；</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(二)拟招标拍卖挂牌的勘查区块、开采矿区的简要情况；</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(三)申请探矿权采矿权的资质条件以及取得投标人、竞买人资格的要求；</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(四)获取招标拍卖挂牌文件的办法；</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lastRenderedPageBreak/>
        <w:t>(五)招标拍卖挂牌的时间、地点；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(六)投标或者竞价方式；</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(七)确定中标人或者竞得人的标准和方法；</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(八)投标、竞买保证金及其缴纳方式和处置方式；</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(九)其他需要公告的事项。</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61" w:name="4_7"/>
      <w:bookmarkStart w:id="62" w:name="sub1291038_4_7"/>
      <w:bookmarkStart w:id="63" w:name="第三章_实施_第十八条"/>
      <w:bookmarkEnd w:id="61"/>
      <w:bookmarkEnd w:id="62"/>
      <w:bookmarkEnd w:id="63"/>
      <w:r w:rsidRPr="005874CF">
        <w:rPr>
          <w:rFonts w:ascii="微软雅黑" w:eastAsia="微软雅黑" w:hAnsi="微软雅黑" w:cs="宋体" w:hint="eastAsia"/>
          <w:kern w:val="0"/>
          <w:sz w:val="27"/>
          <w:szCs w:val="27"/>
        </w:rPr>
        <w:t>第十八条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主管部门应当依规定对投标人、竞买人进行资格审查。对符合资质条件和资格要求的，应当通知投标人、竞买人参加招标拍卖挂牌活动以及缴纳投标、竞买保证金的时间和地点。</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64" w:name="4_8"/>
      <w:bookmarkStart w:id="65" w:name="sub1291038_4_8"/>
      <w:bookmarkStart w:id="66" w:name="第三章_实施_第十九条"/>
      <w:bookmarkEnd w:id="64"/>
      <w:bookmarkEnd w:id="65"/>
      <w:bookmarkEnd w:id="66"/>
      <w:r w:rsidRPr="005874CF">
        <w:rPr>
          <w:rFonts w:ascii="微软雅黑" w:eastAsia="微软雅黑" w:hAnsi="微软雅黑" w:cs="宋体" w:hint="eastAsia"/>
          <w:kern w:val="0"/>
          <w:sz w:val="27"/>
          <w:szCs w:val="27"/>
        </w:rPr>
        <w:t>第十九条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投标人、竞买人按照通知要求的时间和地点缴纳投标、竞买保证金后，方可参加探矿权采矿权招标拍卖挂牌活动；逾期未缴纳的，视为放弃。</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67" w:name="4_9"/>
      <w:bookmarkStart w:id="68" w:name="sub1291038_4_9"/>
      <w:bookmarkStart w:id="69" w:name="第三章_实施_第二十条"/>
      <w:bookmarkEnd w:id="67"/>
      <w:bookmarkEnd w:id="68"/>
      <w:bookmarkEnd w:id="69"/>
      <w:r w:rsidRPr="005874CF">
        <w:rPr>
          <w:rFonts w:ascii="微软雅黑" w:eastAsia="微软雅黑" w:hAnsi="微软雅黑" w:cs="宋体" w:hint="eastAsia"/>
          <w:kern w:val="0"/>
          <w:sz w:val="27"/>
          <w:szCs w:val="27"/>
        </w:rPr>
        <w:t>第二十条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以招标拍卖挂牌方式确定中标人、竞得人后，主管部门应当与中标人、竞得人签订成交确认书。中标人、竞得人逾期不签订的，中标、竞得结果无效，所缴纳的投标、竞买保证金不予退还。</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成交确认书应当包括下列内容：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)主管部门和中标人、竞得人的名称、地址；</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(二)成交时间、地点；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(三)中标、竞得的勘查区块、开采矿区的简要情况；</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(四)探矿权采矿权价款；</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(五)探矿权采矿权价款的缴纳时间、方式；</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(六)矿产资源开发利用和矿山环境保护要求；</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(七)办理登记时间；</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(八)主管部门和中标人、竞得人约定的其他事项。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成交确认书具有合同效力。</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70" w:name="4_10"/>
      <w:bookmarkStart w:id="71" w:name="sub1291038_4_10"/>
      <w:bookmarkStart w:id="72" w:name="第三章_实施_第二十一条"/>
      <w:bookmarkEnd w:id="70"/>
      <w:bookmarkEnd w:id="71"/>
      <w:bookmarkEnd w:id="72"/>
      <w:r w:rsidRPr="005874CF">
        <w:rPr>
          <w:rFonts w:ascii="微软雅黑" w:eastAsia="微软雅黑" w:hAnsi="微软雅黑" w:cs="宋体" w:hint="eastAsia"/>
          <w:kern w:val="0"/>
          <w:sz w:val="27"/>
          <w:szCs w:val="27"/>
        </w:rPr>
        <w:t>第二十一条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主管部门应当在颁发勘查许可证、采矿许可证前一次性收取探矿权采矿权价款。探矿权采矿权价款数额较大的，经上级主管部门同意可以分期收取。</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探矿权采矿权价款的使用和管理按照有关规定执行。</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73" w:name="4_11"/>
      <w:bookmarkStart w:id="74" w:name="sub1291038_4_11"/>
      <w:bookmarkStart w:id="75" w:name="第三章_实施_第二十二条"/>
      <w:bookmarkEnd w:id="73"/>
      <w:bookmarkEnd w:id="74"/>
      <w:bookmarkEnd w:id="75"/>
      <w:r w:rsidRPr="005874CF">
        <w:rPr>
          <w:rFonts w:ascii="微软雅黑" w:eastAsia="微软雅黑" w:hAnsi="微软雅黑" w:cs="宋体" w:hint="eastAsia"/>
          <w:kern w:val="0"/>
          <w:sz w:val="27"/>
          <w:szCs w:val="27"/>
        </w:rPr>
        <w:lastRenderedPageBreak/>
        <w:t>第二十二条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中标人、竞得人缴纳的投标、竞买保证金，可以抵作价款。其他投标人、竞买人缴纳的投标、竞买保证金，主管部门须在招标拍卖挂牌活动结束后5个工作日内予以退还，不计利息。</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76" w:name="4_12"/>
      <w:bookmarkStart w:id="77" w:name="sub1291038_4_12"/>
      <w:bookmarkStart w:id="78" w:name="第三章_实施_第二十三条"/>
      <w:bookmarkEnd w:id="76"/>
      <w:bookmarkEnd w:id="77"/>
      <w:bookmarkEnd w:id="78"/>
      <w:r w:rsidRPr="005874CF">
        <w:rPr>
          <w:rFonts w:ascii="微软雅黑" w:eastAsia="微软雅黑" w:hAnsi="微软雅黑" w:cs="宋体" w:hint="eastAsia"/>
          <w:kern w:val="0"/>
          <w:sz w:val="27"/>
          <w:szCs w:val="27"/>
        </w:rPr>
        <w:t>第二十三条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招标拍卖挂牌活动结束后，主管部门应当在10个工作日内将中标、竞得结果在指定的场所、媒介公布。</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79" w:name="4_13"/>
      <w:bookmarkStart w:id="80" w:name="sub1291038_4_13"/>
      <w:bookmarkStart w:id="81" w:name="第三章_实施_第二十四条"/>
      <w:bookmarkEnd w:id="79"/>
      <w:bookmarkEnd w:id="80"/>
      <w:bookmarkEnd w:id="81"/>
      <w:r w:rsidRPr="005874CF">
        <w:rPr>
          <w:rFonts w:ascii="微软雅黑" w:eastAsia="微软雅黑" w:hAnsi="微软雅黑" w:cs="宋体" w:hint="eastAsia"/>
          <w:kern w:val="0"/>
          <w:sz w:val="27"/>
          <w:szCs w:val="27"/>
        </w:rPr>
        <w:t>第二十四条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中标人、竞得人提供虚假文件隐瞒事实、恶意串通、向主管部门或者评标委员会及其成员行贿或者采取其他非法手段中标或者竞得的，中标、竞得结果无效，所缴纳的投标、竞买保证金不予退还。</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82" w:name="4_14"/>
      <w:bookmarkStart w:id="83" w:name="sub1291038_4_14"/>
      <w:bookmarkStart w:id="84" w:name="第三章_实施_第二十五条"/>
      <w:bookmarkEnd w:id="82"/>
      <w:bookmarkEnd w:id="83"/>
      <w:bookmarkEnd w:id="84"/>
      <w:r w:rsidRPr="005874CF">
        <w:rPr>
          <w:rFonts w:ascii="微软雅黑" w:eastAsia="微软雅黑" w:hAnsi="微软雅黑" w:cs="宋体" w:hint="eastAsia"/>
          <w:kern w:val="0"/>
          <w:sz w:val="27"/>
          <w:szCs w:val="27"/>
        </w:rPr>
        <w:t>第二十五条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主管部门应当按照成交确认书所约定的时间为中标人、竞得人办理登记，颁发勘查许可证、采矿许可证，并依法保护中标人、竞得人的合法权益。</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85" w:name="4_15"/>
      <w:bookmarkStart w:id="86" w:name="sub1291038_4_15"/>
      <w:bookmarkStart w:id="87" w:name="第三章_实施_第二十六条"/>
      <w:bookmarkEnd w:id="85"/>
      <w:bookmarkEnd w:id="86"/>
      <w:bookmarkEnd w:id="87"/>
      <w:r w:rsidRPr="005874CF">
        <w:rPr>
          <w:rFonts w:ascii="微软雅黑" w:eastAsia="微软雅黑" w:hAnsi="微软雅黑" w:cs="宋体" w:hint="eastAsia"/>
          <w:kern w:val="0"/>
          <w:sz w:val="27"/>
          <w:szCs w:val="27"/>
        </w:rPr>
        <w:t>第二十六条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在签订成交确认书后，改变中标、竞得结果或者未依法办理勘查许可证、采矿许可证的，由上级主管部门责令限期改正，对直接负责的主管人员和其他直接责任人员依法给予行政处分；给中标人、竞得人造成损失的，中标人、竞得人可以依法申请行政赔偿。</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88" w:name="4_16"/>
      <w:bookmarkStart w:id="89" w:name="sub1291038_4_16"/>
      <w:bookmarkStart w:id="90" w:name="第三章_实施_第二十七条"/>
      <w:bookmarkEnd w:id="88"/>
      <w:bookmarkEnd w:id="89"/>
      <w:bookmarkEnd w:id="90"/>
      <w:r w:rsidRPr="005874CF">
        <w:rPr>
          <w:rFonts w:ascii="微软雅黑" w:eastAsia="微软雅黑" w:hAnsi="微软雅黑" w:cs="宋体" w:hint="eastAsia"/>
          <w:kern w:val="0"/>
          <w:sz w:val="27"/>
          <w:szCs w:val="27"/>
        </w:rPr>
        <w:t>第二十七条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主管部门负责建立招标拍卖挂牌的档案，档案包括投标人、评标委员会、中标人、竞买人和竞得人的基本情况、招标拍卖挂牌过程、中标、竞得结果等。</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b/>
          <w:bCs/>
          <w:color w:val="333333"/>
          <w:kern w:val="0"/>
          <w:sz w:val="24"/>
          <w:szCs w:val="24"/>
        </w:rPr>
        <w:t xml:space="preserve">第二节　招标　</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91" w:name="4_17"/>
      <w:bookmarkStart w:id="92" w:name="sub1291038_4_17"/>
      <w:bookmarkStart w:id="93" w:name="第三章_实施_第二十八条"/>
      <w:bookmarkEnd w:id="91"/>
      <w:bookmarkEnd w:id="92"/>
      <w:bookmarkEnd w:id="93"/>
      <w:r w:rsidRPr="005874CF">
        <w:rPr>
          <w:rFonts w:ascii="微软雅黑" w:eastAsia="微软雅黑" w:hAnsi="微软雅黑" w:cs="宋体" w:hint="eastAsia"/>
          <w:kern w:val="0"/>
          <w:sz w:val="27"/>
          <w:szCs w:val="27"/>
        </w:rPr>
        <w:t>第二十八条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探矿权采矿权招标的，投标人不得少于三人。</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lastRenderedPageBreak/>
        <w:t>投标人少于三人，属采矿权招标的，主管部门应当依照本办法重新组织招标；属探矿权招标的，主管部门可以以挂牌方式授予探矿权。</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94" w:name="4_18"/>
      <w:bookmarkStart w:id="95" w:name="sub1291038_4_18"/>
      <w:bookmarkStart w:id="96" w:name="第三章_实施_第二十九条"/>
      <w:bookmarkEnd w:id="94"/>
      <w:bookmarkEnd w:id="95"/>
      <w:bookmarkEnd w:id="96"/>
      <w:r w:rsidRPr="005874CF">
        <w:rPr>
          <w:rFonts w:ascii="微软雅黑" w:eastAsia="微软雅黑" w:hAnsi="微软雅黑" w:cs="宋体" w:hint="eastAsia"/>
          <w:kern w:val="0"/>
          <w:sz w:val="27"/>
          <w:szCs w:val="27"/>
        </w:rPr>
        <w:t>第二十九条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主管部门应当确定投标人编制投标文件所需的合理时间；但是自招标文件发出之日起至投标人提交投标文件截止之日，最短不得少于30日。</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97" w:name="4_19"/>
      <w:bookmarkStart w:id="98" w:name="sub1291038_4_19"/>
      <w:bookmarkStart w:id="99" w:name="第三章_实施_第三十条"/>
      <w:bookmarkEnd w:id="97"/>
      <w:bookmarkEnd w:id="98"/>
      <w:bookmarkEnd w:id="99"/>
      <w:r w:rsidRPr="005874CF">
        <w:rPr>
          <w:rFonts w:ascii="微软雅黑" w:eastAsia="微软雅黑" w:hAnsi="微软雅黑" w:cs="宋体" w:hint="eastAsia"/>
          <w:kern w:val="0"/>
          <w:sz w:val="27"/>
          <w:szCs w:val="27"/>
        </w:rPr>
        <w:t>第三十条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投标、开标依照下列程序进行：</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)投标人按照招标文件的要求编制投标文件，在提交投标文件截止之日前，将投标文件密封后送达指定地点，并附具对投标文件承担责任的书面承诺。</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在提交投标文件截止之日前，投标人可以补充、修改但不得撤回投标文件。补充、修改的内容作为投标文件的组成部分。</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(二)主管部门签收投标文件后，在开标之前不得开启；对在提交投标文件的截止之日后送达的，不予受理。</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(三)开标应当在招标文件确定的时间、地点公开进行。开标由主管部门主持，邀请全部投标人参加。</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开标时，由投标人或者其推选的代表检查投标文件的密封情况，当众拆封，宣读投标人名称、投标价格和投标文件的主要内容。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(四)评标由主管部门组建的评标委员会负责。评标委员会应当按照招标文件确定的评标标准和方法，对投标文件进行评审。评审时，可以要求投标人对投标文件</w:t>
      </w:r>
      <w:proofErr w:type="gramStart"/>
      <w:r w:rsidRPr="005874CF">
        <w:rPr>
          <w:rFonts w:ascii="宋体" w:eastAsia="宋体" w:hAnsi="宋体" w:cs="宋体"/>
          <w:color w:val="333333"/>
          <w:kern w:val="0"/>
          <w:sz w:val="24"/>
          <w:szCs w:val="24"/>
        </w:rPr>
        <w:t>作出</w:t>
      </w:r>
      <w:proofErr w:type="gramEnd"/>
      <w:r w:rsidRPr="005874CF">
        <w:rPr>
          <w:rFonts w:ascii="宋体" w:eastAsia="宋体" w:hAnsi="宋体" w:cs="宋体"/>
          <w:color w:val="333333"/>
          <w:kern w:val="0"/>
          <w:sz w:val="24"/>
          <w:szCs w:val="24"/>
        </w:rPr>
        <w:t>必要的澄清或者说明，但该澄清或者说明不得超出投标文件的范围或者改变投标文件的实质内容。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评标委员会完成评标后，应当提出书面评标报告和中标候选人，报主管部门确定中标人；主管部门也可委托评标委员会直接确定中标人。评标委员会经评审，认为所有的投标文件都不符合招标文件要求的，可以否决所有的投标。</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00" w:name="4_20"/>
      <w:bookmarkStart w:id="101" w:name="sub1291038_4_20"/>
      <w:bookmarkStart w:id="102" w:name="第三章_实施_第三十一条"/>
      <w:bookmarkEnd w:id="100"/>
      <w:bookmarkEnd w:id="101"/>
      <w:bookmarkEnd w:id="102"/>
      <w:r w:rsidRPr="005874CF">
        <w:rPr>
          <w:rFonts w:ascii="微软雅黑" w:eastAsia="微软雅黑" w:hAnsi="微软雅黑" w:cs="宋体" w:hint="eastAsia"/>
          <w:kern w:val="0"/>
          <w:sz w:val="27"/>
          <w:szCs w:val="27"/>
        </w:rPr>
        <w:t>第三十一条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评标委员会成员人数为五人以上单数，由主管部门根据拟招标的探矿权采矿权确定，有关技术、经济方面的专家不得少于成员总数的三分之二。</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在中标结果公布前，评标委员会成员名单须保密。</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03" w:name="4_21"/>
      <w:bookmarkStart w:id="104" w:name="sub1291038_4_21"/>
      <w:bookmarkStart w:id="105" w:name="第三章_实施_第三十二条"/>
      <w:bookmarkEnd w:id="103"/>
      <w:bookmarkEnd w:id="104"/>
      <w:bookmarkEnd w:id="105"/>
      <w:r w:rsidRPr="005874CF">
        <w:rPr>
          <w:rFonts w:ascii="微软雅黑" w:eastAsia="微软雅黑" w:hAnsi="微软雅黑" w:cs="宋体" w:hint="eastAsia"/>
          <w:kern w:val="0"/>
          <w:sz w:val="27"/>
          <w:szCs w:val="27"/>
        </w:rPr>
        <w:t>第三十二条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lastRenderedPageBreak/>
        <w:t>评标委员会成员收受投标人的财物或其他好处的，或者向他人透露标底或有关其他情况的，主管部门应当取消其担任评标委员会成员的资格。</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06" w:name="4_22"/>
      <w:bookmarkStart w:id="107" w:name="sub1291038_4_22"/>
      <w:bookmarkStart w:id="108" w:name="第三章_实施_第三十三条"/>
      <w:bookmarkEnd w:id="106"/>
      <w:bookmarkEnd w:id="107"/>
      <w:bookmarkEnd w:id="108"/>
      <w:r w:rsidRPr="005874CF">
        <w:rPr>
          <w:rFonts w:ascii="微软雅黑" w:eastAsia="微软雅黑" w:hAnsi="微软雅黑" w:cs="宋体" w:hint="eastAsia"/>
          <w:kern w:val="0"/>
          <w:sz w:val="27"/>
          <w:szCs w:val="27"/>
        </w:rPr>
        <w:t>第三十三条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确定的中标人应当符合下列条件之一：</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)能够最大限度地满足招标文件中规定的各项综合评价标准；</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(二)能够满足招标文件的实质性要求，并且经评审的投标价格最高，但投标价格低于标底的除外。</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09" w:name="4_23"/>
      <w:bookmarkStart w:id="110" w:name="sub1291038_4_23"/>
      <w:bookmarkStart w:id="111" w:name="第三章_实施_第三十四条"/>
      <w:bookmarkEnd w:id="109"/>
      <w:bookmarkEnd w:id="110"/>
      <w:bookmarkEnd w:id="111"/>
      <w:r w:rsidRPr="005874CF">
        <w:rPr>
          <w:rFonts w:ascii="微软雅黑" w:eastAsia="微软雅黑" w:hAnsi="微软雅黑" w:cs="宋体" w:hint="eastAsia"/>
          <w:kern w:val="0"/>
          <w:sz w:val="27"/>
          <w:szCs w:val="27"/>
        </w:rPr>
        <w:t>第三十四条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中标人确定后，主管部门应当通知中标人在接到通知之日起5日内签订成交确认书，并同时将中标结果通知所有投标人。</w:t>
      </w:r>
      <w:r w:rsidRPr="005874CF">
        <w:rPr>
          <w:rFonts w:ascii="宋体" w:eastAsia="宋体" w:hAnsi="宋体" w:cs="宋体"/>
          <w:b/>
          <w:bCs/>
          <w:color w:val="333333"/>
          <w:kern w:val="0"/>
          <w:sz w:val="24"/>
          <w:szCs w:val="24"/>
        </w:rPr>
        <w:t xml:space="preserve">第三节　拍卖　</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12" w:name="4_24"/>
      <w:bookmarkStart w:id="113" w:name="sub1291038_4_24"/>
      <w:bookmarkStart w:id="114" w:name="第三章_实施_第三十五条"/>
      <w:bookmarkEnd w:id="112"/>
      <w:bookmarkEnd w:id="113"/>
      <w:bookmarkEnd w:id="114"/>
      <w:r w:rsidRPr="005874CF">
        <w:rPr>
          <w:rFonts w:ascii="微软雅黑" w:eastAsia="微软雅黑" w:hAnsi="微软雅黑" w:cs="宋体" w:hint="eastAsia"/>
          <w:kern w:val="0"/>
          <w:sz w:val="27"/>
          <w:szCs w:val="27"/>
        </w:rPr>
        <w:t>第三十五条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探矿权采矿权拍卖的，竞买人不得少于三人。少于三人的，主管部门应当停止拍卖。</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15" w:name="4_25"/>
      <w:bookmarkStart w:id="116" w:name="sub1291038_4_25"/>
      <w:bookmarkStart w:id="117" w:name="第三章_实施_第三十六条"/>
      <w:bookmarkEnd w:id="115"/>
      <w:bookmarkEnd w:id="116"/>
      <w:bookmarkEnd w:id="117"/>
      <w:r w:rsidRPr="005874CF">
        <w:rPr>
          <w:rFonts w:ascii="微软雅黑" w:eastAsia="微软雅黑" w:hAnsi="微软雅黑" w:cs="宋体" w:hint="eastAsia"/>
          <w:kern w:val="0"/>
          <w:sz w:val="27"/>
          <w:szCs w:val="27"/>
        </w:rPr>
        <w:t>第三十六条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探矿权采矿权拍卖的，主管部门应当于拍卖日20日前发布拍卖公告。</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18" w:name="4_26"/>
      <w:bookmarkStart w:id="119" w:name="sub1291038_4_26"/>
      <w:bookmarkStart w:id="120" w:name="第三章_实施_第三十七条"/>
      <w:bookmarkEnd w:id="118"/>
      <w:bookmarkEnd w:id="119"/>
      <w:bookmarkEnd w:id="120"/>
      <w:r w:rsidRPr="005874CF">
        <w:rPr>
          <w:rFonts w:ascii="微软雅黑" w:eastAsia="微软雅黑" w:hAnsi="微软雅黑" w:cs="宋体" w:hint="eastAsia"/>
          <w:kern w:val="0"/>
          <w:sz w:val="27"/>
          <w:szCs w:val="27"/>
        </w:rPr>
        <w:t>第三十七条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拍卖会依照下列程序进行：</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)拍卖主持人点算竞买人；</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(二)拍卖主持人介绍拟拍卖的勘查区块、开采矿区的简要情况；</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(三)宣布拍卖规则和注意事项；</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(四)主持人报出起叫价；</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(五)竞买人应价。</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21" w:name="4_27"/>
      <w:bookmarkStart w:id="122" w:name="sub1291038_4_27"/>
      <w:bookmarkStart w:id="123" w:name="第三章_实施_第三十八条"/>
      <w:bookmarkEnd w:id="121"/>
      <w:bookmarkEnd w:id="122"/>
      <w:bookmarkEnd w:id="123"/>
      <w:r w:rsidRPr="005874CF">
        <w:rPr>
          <w:rFonts w:ascii="微软雅黑" w:eastAsia="微软雅黑" w:hAnsi="微软雅黑" w:cs="宋体" w:hint="eastAsia"/>
          <w:kern w:val="0"/>
          <w:sz w:val="27"/>
          <w:szCs w:val="27"/>
        </w:rPr>
        <w:t>第三十八条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无底价的，拍卖主持人应当在拍卖前予以说明；有底价的，竞买人的最高应价未达到底价的，该应价不发生效力，拍卖主持人应当停止拍卖。</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24" w:name="4_28"/>
      <w:bookmarkStart w:id="125" w:name="sub1291038_4_28"/>
      <w:bookmarkStart w:id="126" w:name="第三章_实施_第三十九条"/>
      <w:bookmarkEnd w:id="124"/>
      <w:bookmarkEnd w:id="125"/>
      <w:bookmarkEnd w:id="126"/>
      <w:r w:rsidRPr="005874CF">
        <w:rPr>
          <w:rFonts w:ascii="微软雅黑" w:eastAsia="微软雅黑" w:hAnsi="微软雅黑" w:cs="宋体" w:hint="eastAsia"/>
          <w:kern w:val="0"/>
          <w:sz w:val="27"/>
          <w:szCs w:val="27"/>
        </w:rPr>
        <w:lastRenderedPageBreak/>
        <w:t>第三十九条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竞买人的最高应价经拍卖主持人落槌表示拍卖成交，拍卖主持人宣布</w:t>
      </w:r>
      <w:proofErr w:type="gramStart"/>
      <w:r w:rsidRPr="005874CF">
        <w:rPr>
          <w:rFonts w:ascii="宋体" w:eastAsia="宋体" w:hAnsi="宋体" w:cs="宋体"/>
          <w:color w:val="333333"/>
          <w:kern w:val="0"/>
          <w:sz w:val="24"/>
          <w:szCs w:val="24"/>
        </w:rPr>
        <w:t>该最高</w:t>
      </w:r>
      <w:proofErr w:type="gramEnd"/>
      <w:r w:rsidRPr="005874CF">
        <w:rPr>
          <w:rFonts w:ascii="宋体" w:eastAsia="宋体" w:hAnsi="宋体" w:cs="宋体"/>
          <w:color w:val="333333"/>
          <w:kern w:val="0"/>
          <w:sz w:val="24"/>
          <w:szCs w:val="24"/>
        </w:rPr>
        <w:t>应价的竞买人为竞得人。</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主管部门和</w:t>
      </w:r>
      <w:proofErr w:type="gramStart"/>
      <w:r w:rsidRPr="005874CF">
        <w:rPr>
          <w:rFonts w:ascii="宋体" w:eastAsia="宋体" w:hAnsi="宋体" w:cs="宋体"/>
          <w:color w:val="333333"/>
          <w:kern w:val="0"/>
          <w:sz w:val="24"/>
          <w:szCs w:val="24"/>
        </w:rPr>
        <w:t>竞得</w:t>
      </w:r>
      <w:proofErr w:type="gramEnd"/>
      <w:r w:rsidRPr="005874CF">
        <w:rPr>
          <w:rFonts w:ascii="宋体" w:eastAsia="宋体" w:hAnsi="宋体" w:cs="宋体"/>
          <w:color w:val="333333"/>
          <w:kern w:val="0"/>
          <w:sz w:val="24"/>
          <w:szCs w:val="24"/>
        </w:rPr>
        <w:t>人应当当场签订成交确认书。</w:t>
      </w:r>
      <w:r w:rsidRPr="005874CF">
        <w:rPr>
          <w:rFonts w:ascii="宋体" w:eastAsia="宋体" w:hAnsi="宋体" w:cs="宋体"/>
          <w:b/>
          <w:bCs/>
          <w:color w:val="333333"/>
          <w:kern w:val="0"/>
          <w:sz w:val="24"/>
          <w:szCs w:val="24"/>
        </w:rPr>
        <w:t xml:space="preserve">第四节　挂牌　</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27" w:name="4_29"/>
      <w:bookmarkStart w:id="128" w:name="sub1291038_4_29"/>
      <w:bookmarkStart w:id="129" w:name="第三章_实施_第四十条"/>
      <w:bookmarkEnd w:id="127"/>
      <w:bookmarkEnd w:id="128"/>
      <w:bookmarkEnd w:id="129"/>
      <w:r w:rsidRPr="005874CF">
        <w:rPr>
          <w:rFonts w:ascii="微软雅黑" w:eastAsia="微软雅黑" w:hAnsi="微软雅黑" w:cs="宋体" w:hint="eastAsia"/>
          <w:kern w:val="0"/>
          <w:sz w:val="27"/>
          <w:szCs w:val="27"/>
        </w:rPr>
        <w:t>第四十条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探矿权采矿权挂牌的，主管部门应当于挂牌起始日20日前发布挂牌公告。</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30" w:name="4_30"/>
      <w:bookmarkStart w:id="131" w:name="sub1291038_4_30"/>
      <w:bookmarkStart w:id="132" w:name="第三章_实施_第四十一条"/>
      <w:bookmarkEnd w:id="130"/>
      <w:bookmarkEnd w:id="131"/>
      <w:bookmarkEnd w:id="132"/>
      <w:r w:rsidRPr="005874CF">
        <w:rPr>
          <w:rFonts w:ascii="微软雅黑" w:eastAsia="微软雅黑" w:hAnsi="微软雅黑" w:cs="宋体" w:hint="eastAsia"/>
          <w:kern w:val="0"/>
          <w:sz w:val="27"/>
          <w:szCs w:val="27"/>
        </w:rPr>
        <w:t>第四十一条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探矿权采矿权挂牌的，主管部门应当在挂牌起始日，将起始价、增价规则、增价幅度、挂牌时间等，在挂牌公告指定的场所挂牌公布。</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挂牌时间不得少于10个工作日。</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33" w:name="4_31"/>
      <w:bookmarkStart w:id="134" w:name="sub1291038_4_31"/>
      <w:bookmarkStart w:id="135" w:name="第三章_实施_第四十二条"/>
      <w:bookmarkEnd w:id="133"/>
      <w:bookmarkEnd w:id="134"/>
      <w:bookmarkEnd w:id="135"/>
      <w:r w:rsidRPr="005874CF">
        <w:rPr>
          <w:rFonts w:ascii="微软雅黑" w:eastAsia="微软雅黑" w:hAnsi="微软雅黑" w:cs="宋体" w:hint="eastAsia"/>
          <w:kern w:val="0"/>
          <w:sz w:val="27"/>
          <w:szCs w:val="27"/>
        </w:rPr>
        <w:t>第四十二条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竞买人的竞买保证金在挂牌期限截止前缴纳的，方可填写报价单报价。主管部门受理其报价并确认后，更新挂牌价格。</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36" w:name="4_32"/>
      <w:bookmarkStart w:id="137" w:name="sub1291038_4_32"/>
      <w:bookmarkStart w:id="138" w:name="第三章_实施_第四十三条"/>
      <w:bookmarkEnd w:id="136"/>
      <w:bookmarkEnd w:id="137"/>
      <w:bookmarkEnd w:id="138"/>
      <w:r w:rsidRPr="005874CF">
        <w:rPr>
          <w:rFonts w:ascii="微软雅黑" w:eastAsia="微软雅黑" w:hAnsi="微软雅黑" w:cs="宋体" w:hint="eastAsia"/>
          <w:kern w:val="0"/>
          <w:sz w:val="27"/>
          <w:szCs w:val="27"/>
        </w:rPr>
        <w:t>第四十三条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挂牌期间，主管部门可以根据竞买人的竞价情况调整增价幅度。</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39" w:name="4_33"/>
      <w:bookmarkStart w:id="140" w:name="sub1291038_4_33"/>
      <w:bookmarkStart w:id="141" w:name="第三章_实施_第四十四条"/>
      <w:bookmarkEnd w:id="139"/>
      <w:bookmarkEnd w:id="140"/>
      <w:bookmarkEnd w:id="141"/>
      <w:r w:rsidRPr="005874CF">
        <w:rPr>
          <w:rFonts w:ascii="微软雅黑" w:eastAsia="微软雅黑" w:hAnsi="微软雅黑" w:cs="宋体" w:hint="eastAsia"/>
          <w:kern w:val="0"/>
          <w:sz w:val="27"/>
          <w:szCs w:val="27"/>
        </w:rPr>
        <w:t>第四十四条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挂牌期限届满，主管部门按照下列规定确定是否成交：</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w:t>
      </w:r>
      <w:proofErr w:type="gramStart"/>
      <w:r w:rsidRPr="005874CF">
        <w:rPr>
          <w:rFonts w:ascii="宋体" w:eastAsia="宋体" w:hAnsi="宋体" w:cs="宋体"/>
          <w:color w:val="333333"/>
          <w:kern w:val="0"/>
          <w:sz w:val="24"/>
          <w:szCs w:val="24"/>
        </w:rPr>
        <w:t>一</w:t>
      </w:r>
      <w:proofErr w:type="gramEnd"/>
      <w:r w:rsidRPr="005874CF">
        <w:rPr>
          <w:rFonts w:ascii="宋体" w:eastAsia="宋体" w:hAnsi="宋体" w:cs="宋体"/>
          <w:color w:val="333333"/>
          <w:kern w:val="0"/>
          <w:sz w:val="24"/>
          <w:szCs w:val="24"/>
        </w:rPr>
        <w:t>)在挂牌期限内只有一个竞买人报价，且报价高于底价的，挂牌成交；</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(二)在挂牌期限内有两个或者两个以上的竞买人报价的，出价最高者为竞得人；报价相同的，先提交报价单者为竞得人，但报价低于底价者除外；</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(三)在挂牌期限内无人竞买或者竞买人的报价低于底价的，挂牌不成交。</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在挂牌期限截止前30分钟仍有竞买人要求报价的，主管部门应当以当时挂牌价为起始价进行现场竞价，出价最高且高于底价的竞买人为竞得人。</w:t>
      </w:r>
    </w:p>
    <w:p w:rsidR="005874CF" w:rsidRPr="005874CF" w:rsidRDefault="005874CF" w:rsidP="005874CF">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42" w:name="4_34"/>
      <w:bookmarkStart w:id="143" w:name="sub1291038_4_34"/>
      <w:bookmarkStart w:id="144" w:name="第三章_实施_第四十五条"/>
      <w:bookmarkEnd w:id="142"/>
      <w:bookmarkEnd w:id="143"/>
      <w:bookmarkEnd w:id="144"/>
      <w:r w:rsidRPr="005874CF">
        <w:rPr>
          <w:rFonts w:ascii="微软雅黑" w:eastAsia="微软雅黑" w:hAnsi="微软雅黑" w:cs="宋体" w:hint="eastAsia"/>
          <w:kern w:val="0"/>
          <w:sz w:val="27"/>
          <w:szCs w:val="27"/>
        </w:rPr>
        <w:t>第四十五条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挂牌成交的，主管部门和</w:t>
      </w:r>
      <w:proofErr w:type="gramStart"/>
      <w:r w:rsidRPr="005874CF">
        <w:rPr>
          <w:rFonts w:ascii="宋体" w:eastAsia="宋体" w:hAnsi="宋体" w:cs="宋体"/>
          <w:color w:val="333333"/>
          <w:kern w:val="0"/>
          <w:sz w:val="24"/>
          <w:szCs w:val="24"/>
        </w:rPr>
        <w:t>竞得</w:t>
      </w:r>
      <w:proofErr w:type="gramEnd"/>
      <w:r w:rsidRPr="005874CF">
        <w:rPr>
          <w:rFonts w:ascii="宋体" w:eastAsia="宋体" w:hAnsi="宋体" w:cs="宋体"/>
          <w:color w:val="333333"/>
          <w:kern w:val="0"/>
          <w:sz w:val="24"/>
          <w:szCs w:val="24"/>
        </w:rPr>
        <w:t>人应当当场签订成交确认书。</w:t>
      </w:r>
    </w:p>
    <w:p w:rsidR="005874CF" w:rsidRPr="005874CF" w:rsidRDefault="005874CF" w:rsidP="001F3077">
      <w:pPr>
        <w:widowControl/>
        <w:shd w:val="clear" w:color="auto" w:fill="FFFFFF"/>
        <w:spacing w:line="330" w:lineRule="atLeast"/>
        <w:ind w:left="-450"/>
        <w:jc w:val="center"/>
        <w:outlineLvl w:val="1"/>
        <w:rPr>
          <w:rFonts w:ascii="微软雅黑" w:eastAsia="微软雅黑" w:hAnsi="微软雅黑" w:cs="宋体"/>
          <w:kern w:val="0"/>
          <w:sz w:val="36"/>
          <w:szCs w:val="36"/>
        </w:rPr>
      </w:pPr>
      <w:bookmarkStart w:id="145" w:name="5"/>
      <w:bookmarkStart w:id="146" w:name="sub1291038_5"/>
      <w:bookmarkStart w:id="147" w:name="第四章_附则"/>
      <w:bookmarkEnd w:id="145"/>
      <w:bookmarkEnd w:id="146"/>
      <w:bookmarkEnd w:id="147"/>
      <w:r w:rsidRPr="005874CF">
        <w:rPr>
          <w:rFonts w:ascii="微软雅黑" w:eastAsia="微软雅黑" w:hAnsi="微软雅黑" w:cs="宋体" w:hint="eastAsia"/>
          <w:kern w:val="0"/>
          <w:sz w:val="36"/>
          <w:szCs w:val="36"/>
          <w:shd w:val="clear" w:color="auto" w:fill="FFFFFF"/>
        </w:rPr>
        <w:lastRenderedPageBreak/>
        <w:t>第四章　附则</w:t>
      </w:r>
    </w:p>
    <w:p w:rsidR="001F3077" w:rsidRPr="005874CF" w:rsidRDefault="001F3077" w:rsidP="001F3077">
      <w:pPr>
        <w:widowControl/>
        <w:shd w:val="clear" w:color="auto" w:fill="FFFFFF"/>
        <w:spacing w:before="300" w:after="180" w:line="285" w:lineRule="atLeast"/>
        <w:jc w:val="left"/>
        <w:outlineLvl w:val="2"/>
        <w:rPr>
          <w:rFonts w:ascii="微软雅黑" w:eastAsia="微软雅黑" w:hAnsi="微软雅黑" w:cs="宋体"/>
          <w:kern w:val="0"/>
          <w:sz w:val="27"/>
          <w:szCs w:val="27"/>
        </w:rPr>
      </w:pPr>
      <w:r w:rsidRPr="005874CF">
        <w:rPr>
          <w:rFonts w:ascii="微软雅黑" w:eastAsia="微软雅黑" w:hAnsi="微软雅黑" w:cs="宋体" w:hint="eastAsia"/>
          <w:kern w:val="0"/>
          <w:sz w:val="27"/>
          <w:szCs w:val="27"/>
        </w:rPr>
        <w:t>第四十</w:t>
      </w:r>
      <w:r>
        <w:rPr>
          <w:rFonts w:ascii="微软雅黑" w:eastAsia="微软雅黑" w:hAnsi="微软雅黑" w:cs="宋体" w:hint="eastAsia"/>
          <w:kern w:val="0"/>
          <w:sz w:val="27"/>
          <w:szCs w:val="27"/>
        </w:rPr>
        <w:t>六</w:t>
      </w:r>
      <w:r w:rsidRPr="005874CF">
        <w:rPr>
          <w:rFonts w:ascii="微软雅黑" w:eastAsia="微软雅黑" w:hAnsi="微软雅黑" w:cs="宋体" w:hint="eastAsia"/>
          <w:kern w:val="0"/>
          <w:sz w:val="27"/>
          <w:szCs w:val="27"/>
        </w:rPr>
        <w:t>条</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本办法自2003年8月1日施行。</w:t>
      </w:r>
    </w:p>
    <w:p w:rsidR="005874CF" w:rsidRPr="005874CF" w:rsidRDefault="005874CF" w:rsidP="005874CF">
      <w:pPr>
        <w:widowControl/>
        <w:shd w:val="clear" w:color="auto" w:fill="FFFFFF"/>
        <w:spacing w:line="360" w:lineRule="atLeast"/>
        <w:ind w:firstLine="480"/>
        <w:jc w:val="left"/>
        <w:rPr>
          <w:rFonts w:ascii="宋体" w:eastAsia="宋体" w:hAnsi="宋体" w:cs="宋体"/>
          <w:color w:val="333333"/>
          <w:kern w:val="0"/>
          <w:sz w:val="24"/>
          <w:szCs w:val="24"/>
        </w:rPr>
      </w:pPr>
      <w:r w:rsidRPr="005874CF">
        <w:rPr>
          <w:rFonts w:ascii="宋体" w:eastAsia="宋体" w:hAnsi="宋体" w:cs="宋体"/>
          <w:color w:val="333333"/>
          <w:kern w:val="0"/>
          <w:sz w:val="24"/>
          <w:szCs w:val="24"/>
        </w:rPr>
        <w:t>本办法发布前制定的有关文件的内容与本办法的规定不一致的，按照本办法规定执行。</w:t>
      </w:r>
    </w:p>
    <w:p w:rsidR="005874CF" w:rsidRPr="005874CF" w:rsidRDefault="005874CF"/>
    <w:sectPr w:rsidR="005874CF" w:rsidRPr="005874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02" w:rsidRDefault="00402102" w:rsidP="00612534">
      <w:r>
        <w:separator/>
      </w:r>
    </w:p>
  </w:endnote>
  <w:endnote w:type="continuationSeparator" w:id="0">
    <w:p w:rsidR="00402102" w:rsidRDefault="00402102" w:rsidP="006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99111"/>
      <w:docPartObj>
        <w:docPartGallery w:val="Page Numbers (Bottom of Page)"/>
        <w:docPartUnique/>
      </w:docPartObj>
    </w:sdtPr>
    <w:sdtEndPr/>
    <w:sdtContent>
      <w:p w:rsidR="0051406E" w:rsidRDefault="0051406E">
        <w:pPr>
          <w:pStyle w:val="a4"/>
          <w:jc w:val="center"/>
        </w:pPr>
        <w:r>
          <w:fldChar w:fldCharType="begin"/>
        </w:r>
        <w:r>
          <w:instrText>PAGE   \* MERGEFORMAT</w:instrText>
        </w:r>
        <w:r>
          <w:fldChar w:fldCharType="separate"/>
        </w:r>
        <w:r w:rsidR="00D02E06" w:rsidRPr="00D02E06">
          <w:rPr>
            <w:noProof/>
            <w:lang w:val="zh-CN"/>
          </w:rPr>
          <w:t>1</w:t>
        </w:r>
        <w:r>
          <w:fldChar w:fldCharType="end"/>
        </w:r>
      </w:p>
    </w:sdtContent>
  </w:sdt>
  <w:p w:rsidR="0051406E" w:rsidRDefault="005140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02" w:rsidRDefault="00402102" w:rsidP="00612534">
      <w:r>
        <w:separator/>
      </w:r>
    </w:p>
  </w:footnote>
  <w:footnote w:type="continuationSeparator" w:id="0">
    <w:p w:rsidR="00402102" w:rsidRDefault="00402102" w:rsidP="00612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CC"/>
    <w:rsid w:val="001F3077"/>
    <w:rsid w:val="002102CC"/>
    <w:rsid w:val="0031304A"/>
    <w:rsid w:val="00402102"/>
    <w:rsid w:val="0051406E"/>
    <w:rsid w:val="005874CF"/>
    <w:rsid w:val="00612534"/>
    <w:rsid w:val="00C11E14"/>
    <w:rsid w:val="00C86211"/>
    <w:rsid w:val="00D02E06"/>
    <w:rsid w:val="00DA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74CF"/>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5874CF"/>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mmatitleh11">
    <w:name w:val="lemmatitleh11"/>
    <w:basedOn w:val="a0"/>
    <w:rsid w:val="005874CF"/>
  </w:style>
  <w:style w:type="character" w:customStyle="1" w:styleId="2Char">
    <w:name w:val="标题 2 Char"/>
    <w:basedOn w:val="a0"/>
    <w:link w:val="2"/>
    <w:uiPriority w:val="9"/>
    <w:rsid w:val="005874CF"/>
    <w:rPr>
      <w:rFonts w:ascii="宋体" w:eastAsia="宋体" w:hAnsi="宋体" w:cs="宋体"/>
      <w:b/>
      <w:bCs/>
      <w:kern w:val="0"/>
      <w:sz w:val="24"/>
      <w:szCs w:val="24"/>
    </w:rPr>
  </w:style>
  <w:style w:type="character" w:customStyle="1" w:styleId="3Char">
    <w:name w:val="标题 3 Char"/>
    <w:basedOn w:val="a0"/>
    <w:link w:val="3"/>
    <w:uiPriority w:val="9"/>
    <w:rsid w:val="005874CF"/>
    <w:rPr>
      <w:rFonts w:ascii="宋体" w:eastAsia="宋体" w:hAnsi="宋体" w:cs="宋体"/>
      <w:b/>
      <w:bCs/>
      <w:kern w:val="0"/>
      <w:sz w:val="24"/>
      <w:szCs w:val="24"/>
    </w:rPr>
  </w:style>
  <w:style w:type="character" w:customStyle="1" w:styleId="textedit">
    <w:name w:val="text_edit"/>
    <w:basedOn w:val="a0"/>
    <w:rsid w:val="005874CF"/>
  </w:style>
  <w:style w:type="character" w:customStyle="1" w:styleId="headline-1-index1">
    <w:name w:val="headline-1-index1"/>
    <w:basedOn w:val="a0"/>
    <w:rsid w:val="005874CF"/>
    <w:rPr>
      <w:vanish w:val="0"/>
      <w:webHidden w:val="0"/>
      <w:color w:val="FFFFFF"/>
      <w:sz w:val="24"/>
      <w:szCs w:val="24"/>
      <w:shd w:val="clear" w:color="auto" w:fill="519CEA"/>
      <w:specVanish w:val="0"/>
    </w:rPr>
  </w:style>
  <w:style w:type="character" w:customStyle="1" w:styleId="headline-content4">
    <w:name w:val="headline-content4"/>
    <w:basedOn w:val="a0"/>
    <w:rsid w:val="005874CF"/>
  </w:style>
  <w:style w:type="paragraph" w:styleId="a3">
    <w:name w:val="header"/>
    <w:basedOn w:val="a"/>
    <w:link w:val="Char"/>
    <w:uiPriority w:val="99"/>
    <w:unhideWhenUsed/>
    <w:rsid w:val="00612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534"/>
    <w:rPr>
      <w:sz w:val="18"/>
      <w:szCs w:val="18"/>
    </w:rPr>
  </w:style>
  <w:style w:type="paragraph" w:styleId="a4">
    <w:name w:val="footer"/>
    <w:basedOn w:val="a"/>
    <w:link w:val="Char0"/>
    <w:uiPriority w:val="99"/>
    <w:unhideWhenUsed/>
    <w:rsid w:val="00612534"/>
    <w:pPr>
      <w:tabs>
        <w:tab w:val="center" w:pos="4153"/>
        <w:tab w:val="right" w:pos="8306"/>
      </w:tabs>
      <w:snapToGrid w:val="0"/>
      <w:jc w:val="left"/>
    </w:pPr>
    <w:rPr>
      <w:sz w:val="18"/>
      <w:szCs w:val="18"/>
    </w:rPr>
  </w:style>
  <w:style w:type="character" w:customStyle="1" w:styleId="Char0">
    <w:name w:val="页脚 Char"/>
    <w:basedOn w:val="a0"/>
    <w:link w:val="a4"/>
    <w:uiPriority w:val="99"/>
    <w:rsid w:val="006125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74CF"/>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5874CF"/>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mmatitleh11">
    <w:name w:val="lemmatitleh11"/>
    <w:basedOn w:val="a0"/>
    <w:rsid w:val="005874CF"/>
  </w:style>
  <w:style w:type="character" w:customStyle="1" w:styleId="2Char">
    <w:name w:val="标题 2 Char"/>
    <w:basedOn w:val="a0"/>
    <w:link w:val="2"/>
    <w:uiPriority w:val="9"/>
    <w:rsid w:val="005874CF"/>
    <w:rPr>
      <w:rFonts w:ascii="宋体" w:eastAsia="宋体" w:hAnsi="宋体" w:cs="宋体"/>
      <w:b/>
      <w:bCs/>
      <w:kern w:val="0"/>
      <w:sz w:val="24"/>
      <w:szCs w:val="24"/>
    </w:rPr>
  </w:style>
  <w:style w:type="character" w:customStyle="1" w:styleId="3Char">
    <w:name w:val="标题 3 Char"/>
    <w:basedOn w:val="a0"/>
    <w:link w:val="3"/>
    <w:uiPriority w:val="9"/>
    <w:rsid w:val="005874CF"/>
    <w:rPr>
      <w:rFonts w:ascii="宋体" w:eastAsia="宋体" w:hAnsi="宋体" w:cs="宋体"/>
      <w:b/>
      <w:bCs/>
      <w:kern w:val="0"/>
      <w:sz w:val="24"/>
      <w:szCs w:val="24"/>
    </w:rPr>
  </w:style>
  <w:style w:type="character" w:customStyle="1" w:styleId="textedit">
    <w:name w:val="text_edit"/>
    <w:basedOn w:val="a0"/>
    <w:rsid w:val="005874CF"/>
  </w:style>
  <w:style w:type="character" w:customStyle="1" w:styleId="headline-1-index1">
    <w:name w:val="headline-1-index1"/>
    <w:basedOn w:val="a0"/>
    <w:rsid w:val="005874CF"/>
    <w:rPr>
      <w:vanish w:val="0"/>
      <w:webHidden w:val="0"/>
      <w:color w:val="FFFFFF"/>
      <w:sz w:val="24"/>
      <w:szCs w:val="24"/>
      <w:shd w:val="clear" w:color="auto" w:fill="519CEA"/>
      <w:specVanish w:val="0"/>
    </w:rPr>
  </w:style>
  <w:style w:type="character" w:customStyle="1" w:styleId="headline-content4">
    <w:name w:val="headline-content4"/>
    <w:basedOn w:val="a0"/>
    <w:rsid w:val="005874CF"/>
  </w:style>
  <w:style w:type="paragraph" w:styleId="a3">
    <w:name w:val="header"/>
    <w:basedOn w:val="a"/>
    <w:link w:val="Char"/>
    <w:uiPriority w:val="99"/>
    <w:unhideWhenUsed/>
    <w:rsid w:val="00612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534"/>
    <w:rPr>
      <w:sz w:val="18"/>
      <w:szCs w:val="18"/>
    </w:rPr>
  </w:style>
  <w:style w:type="paragraph" w:styleId="a4">
    <w:name w:val="footer"/>
    <w:basedOn w:val="a"/>
    <w:link w:val="Char0"/>
    <w:uiPriority w:val="99"/>
    <w:unhideWhenUsed/>
    <w:rsid w:val="00612534"/>
    <w:pPr>
      <w:tabs>
        <w:tab w:val="center" w:pos="4153"/>
        <w:tab w:val="right" w:pos="8306"/>
      </w:tabs>
      <w:snapToGrid w:val="0"/>
      <w:jc w:val="left"/>
    </w:pPr>
    <w:rPr>
      <w:sz w:val="18"/>
      <w:szCs w:val="18"/>
    </w:rPr>
  </w:style>
  <w:style w:type="character" w:customStyle="1" w:styleId="Char0">
    <w:name w:val="页脚 Char"/>
    <w:basedOn w:val="a0"/>
    <w:link w:val="a4"/>
    <w:uiPriority w:val="99"/>
    <w:rsid w:val="006125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5745">
      <w:bodyDiv w:val="1"/>
      <w:marLeft w:val="0"/>
      <w:marRight w:val="0"/>
      <w:marTop w:val="0"/>
      <w:marBottom w:val="0"/>
      <w:divBdr>
        <w:top w:val="none" w:sz="0" w:space="0" w:color="auto"/>
        <w:left w:val="none" w:sz="0" w:space="0" w:color="auto"/>
        <w:bottom w:val="none" w:sz="0" w:space="0" w:color="auto"/>
        <w:right w:val="none" w:sz="0" w:space="0" w:color="auto"/>
      </w:divBdr>
      <w:divsChild>
        <w:div w:id="1123883474">
          <w:marLeft w:val="0"/>
          <w:marRight w:val="0"/>
          <w:marTop w:val="0"/>
          <w:marBottom w:val="0"/>
          <w:divBdr>
            <w:top w:val="none" w:sz="0" w:space="0" w:color="auto"/>
            <w:left w:val="none" w:sz="0" w:space="0" w:color="auto"/>
            <w:bottom w:val="none" w:sz="0" w:space="0" w:color="auto"/>
            <w:right w:val="none" w:sz="0" w:space="0" w:color="auto"/>
          </w:divBdr>
          <w:divsChild>
            <w:div w:id="1366951848">
              <w:marLeft w:val="0"/>
              <w:marRight w:val="0"/>
              <w:marTop w:val="0"/>
              <w:marBottom w:val="0"/>
              <w:divBdr>
                <w:top w:val="none" w:sz="0" w:space="0" w:color="auto"/>
                <w:left w:val="none" w:sz="0" w:space="0" w:color="auto"/>
                <w:bottom w:val="none" w:sz="0" w:space="0" w:color="auto"/>
                <w:right w:val="none" w:sz="0" w:space="0" w:color="auto"/>
              </w:divBdr>
              <w:divsChild>
                <w:div w:id="387846968">
                  <w:marLeft w:val="0"/>
                  <w:marRight w:val="0"/>
                  <w:marTop w:val="0"/>
                  <w:marBottom w:val="0"/>
                  <w:divBdr>
                    <w:top w:val="single" w:sz="6" w:space="0" w:color="E5E5E5"/>
                    <w:left w:val="single" w:sz="6" w:space="0" w:color="E5E5E5"/>
                    <w:bottom w:val="single" w:sz="6" w:space="0" w:color="E5E5E5"/>
                    <w:right w:val="single" w:sz="6" w:space="0" w:color="E5E5E5"/>
                  </w:divBdr>
                  <w:divsChild>
                    <w:div w:id="2147356270">
                      <w:marLeft w:val="0"/>
                      <w:marRight w:val="0"/>
                      <w:marTop w:val="0"/>
                      <w:marBottom w:val="0"/>
                      <w:divBdr>
                        <w:top w:val="none" w:sz="0" w:space="0" w:color="auto"/>
                        <w:left w:val="none" w:sz="0" w:space="0" w:color="auto"/>
                        <w:bottom w:val="none" w:sz="0" w:space="0" w:color="auto"/>
                        <w:right w:val="none" w:sz="0" w:space="0" w:color="auto"/>
                      </w:divBdr>
                      <w:divsChild>
                        <w:div w:id="601303196">
                          <w:marLeft w:val="0"/>
                          <w:marRight w:val="0"/>
                          <w:marTop w:val="0"/>
                          <w:marBottom w:val="0"/>
                          <w:divBdr>
                            <w:top w:val="none" w:sz="0" w:space="0" w:color="auto"/>
                            <w:left w:val="none" w:sz="0" w:space="0" w:color="auto"/>
                            <w:bottom w:val="none" w:sz="0" w:space="0" w:color="auto"/>
                            <w:right w:val="none" w:sz="0" w:space="0" w:color="auto"/>
                          </w:divBdr>
                          <w:divsChild>
                            <w:div w:id="1541622924">
                              <w:marLeft w:val="0"/>
                              <w:marRight w:val="0"/>
                              <w:marTop w:val="0"/>
                              <w:marBottom w:val="0"/>
                              <w:divBdr>
                                <w:top w:val="none" w:sz="0" w:space="0" w:color="auto"/>
                                <w:left w:val="none" w:sz="0" w:space="0" w:color="auto"/>
                                <w:bottom w:val="none" w:sz="0" w:space="0" w:color="auto"/>
                                <w:right w:val="none" w:sz="0" w:space="0" w:color="auto"/>
                              </w:divBdr>
                              <w:divsChild>
                                <w:div w:id="241721870">
                                  <w:marLeft w:val="0"/>
                                  <w:marRight w:val="0"/>
                                  <w:marTop w:val="0"/>
                                  <w:marBottom w:val="0"/>
                                  <w:divBdr>
                                    <w:top w:val="none" w:sz="0" w:space="0" w:color="auto"/>
                                    <w:left w:val="none" w:sz="0" w:space="0" w:color="auto"/>
                                    <w:bottom w:val="none" w:sz="0" w:space="0" w:color="auto"/>
                                    <w:right w:val="none" w:sz="0" w:space="0" w:color="auto"/>
                                  </w:divBdr>
                                  <w:divsChild>
                                    <w:div w:id="1138378657">
                                      <w:marLeft w:val="0"/>
                                      <w:marRight w:val="0"/>
                                      <w:marTop w:val="0"/>
                                      <w:marBottom w:val="0"/>
                                      <w:divBdr>
                                        <w:top w:val="none" w:sz="0" w:space="0" w:color="auto"/>
                                        <w:left w:val="none" w:sz="0" w:space="0" w:color="auto"/>
                                        <w:bottom w:val="none" w:sz="0" w:space="0" w:color="auto"/>
                                        <w:right w:val="none" w:sz="0" w:space="0" w:color="auto"/>
                                      </w:divBdr>
                                      <w:divsChild>
                                        <w:div w:id="97333457">
                                          <w:marLeft w:val="0"/>
                                          <w:marRight w:val="0"/>
                                          <w:marTop w:val="225"/>
                                          <w:marBottom w:val="75"/>
                                          <w:divBdr>
                                            <w:top w:val="none" w:sz="0" w:space="0" w:color="auto"/>
                                            <w:left w:val="none" w:sz="0" w:space="0" w:color="auto"/>
                                            <w:bottom w:val="none" w:sz="0" w:space="0" w:color="auto"/>
                                            <w:right w:val="none" w:sz="0" w:space="0" w:color="auto"/>
                                          </w:divBdr>
                                        </w:div>
                                        <w:div w:id="1771847894">
                                          <w:marLeft w:val="0"/>
                                          <w:marRight w:val="0"/>
                                          <w:marTop w:val="225"/>
                                          <w:marBottom w:val="75"/>
                                          <w:divBdr>
                                            <w:top w:val="none" w:sz="0" w:space="0" w:color="auto"/>
                                            <w:left w:val="none" w:sz="0" w:space="0" w:color="auto"/>
                                            <w:bottom w:val="none" w:sz="0" w:space="0" w:color="auto"/>
                                            <w:right w:val="none" w:sz="0" w:space="0" w:color="auto"/>
                                          </w:divBdr>
                                        </w:div>
                                        <w:div w:id="2098136477">
                                          <w:marLeft w:val="0"/>
                                          <w:marRight w:val="0"/>
                                          <w:marTop w:val="225"/>
                                          <w:marBottom w:val="75"/>
                                          <w:divBdr>
                                            <w:top w:val="none" w:sz="0" w:space="0" w:color="auto"/>
                                            <w:left w:val="none" w:sz="0" w:space="0" w:color="auto"/>
                                            <w:bottom w:val="none" w:sz="0" w:space="0" w:color="auto"/>
                                            <w:right w:val="none" w:sz="0" w:space="0" w:color="auto"/>
                                          </w:divBdr>
                                        </w:div>
                                        <w:div w:id="1588998091">
                                          <w:marLeft w:val="0"/>
                                          <w:marRight w:val="0"/>
                                          <w:marTop w:val="225"/>
                                          <w:marBottom w:val="75"/>
                                          <w:divBdr>
                                            <w:top w:val="none" w:sz="0" w:space="0" w:color="auto"/>
                                            <w:left w:val="none" w:sz="0" w:space="0" w:color="auto"/>
                                            <w:bottom w:val="none" w:sz="0" w:space="0" w:color="auto"/>
                                            <w:right w:val="none" w:sz="0" w:space="0" w:color="auto"/>
                                          </w:divBdr>
                                        </w:div>
                                        <w:div w:id="482157431">
                                          <w:marLeft w:val="0"/>
                                          <w:marRight w:val="0"/>
                                          <w:marTop w:val="225"/>
                                          <w:marBottom w:val="75"/>
                                          <w:divBdr>
                                            <w:top w:val="none" w:sz="0" w:space="0" w:color="auto"/>
                                            <w:left w:val="none" w:sz="0" w:space="0" w:color="auto"/>
                                            <w:bottom w:val="none" w:sz="0" w:space="0" w:color="auto"/>
                                            <w:right w:val="none" w:sz="0" w:space="0" w:color="auto"/>
                                          </w:divBdr>
                                        </w:div>
                                        <w:div w:id="497816860">
                                          <w:marLeft w:val="0"/>
                                          <w:marRight w:val="0"/>
                                          <w:marTop w:val="225"/>
                                          <w:marBottom w:val="75"/>
                                          <w:divBdr>
                                            <w:top w:val="none" w:sz="0" w:space="0" w:color="auto"/>
                                            <w:left w:val="none" w:sz="0" w:space="0" w:color="auto"/>
                                            <w:bottom w:val="none" w:sz="0" w:space="0" w:color="auto"/>
                                            <w:right w:val="none" w:sz="0" w:space="0" w:color="auto"/>
                                          </w:divBdr>
                                        </w:div>
                                        <w:div w:id="1621301069">
                                          <w:marLeft w:val="0"/>
                                          <w:marRight w:val="0"/>
                                          <w:marTop w:val="225"/>
                                          <w:marBottom w:val="75"/>
                                          <w:divBdr>
                                            <w:top w:val="none" w:sz="0" w:space="0" w:color="auto"/>
                                            <w:left w:val="none" w:sz="0" w:space="0" w:color="auto"/>
                                            <w:bottom w:val="none" w:sz="0" w:space="0" w:color="auto"/>
                                            <w:right w:val="none" w:sz="0" w:space="0" w:color="auto"/>
                                          </w:divBdr>
                                        </w:div>
                                        <w:div w:id="1670599993">
                                          <w:marLeft w:val="0"/>
                                          <w:marRight w:val="0"/>
                                          <w:marTop w:val="225"/>
                                          <w:marBottom w:val="75"/>
                                          <w:divBdr>
                                            <w:top w:val="none" w:sz="0" w:space="0" w:color="auto"/>
                                            <w:left w:val="none" w:sz="0" w:space="0" w:color="auto"/>
                                            <w:bottom w:val="none" w:sz="0" w:space="0" w:color="auto"/>
                                            <w:right w:val="none" w:sz="0" w:space="0" w:color="auto"/>
                                          </w:divBdr>
                                        </w:div>
                                        <w:div w:id="15352069">
                                          <w:marLeft w:val="0"/>
                                          <w:marRight w:val="0"/>
                                          <w:marTop w:val="225"/>
                                          <w:marBottom w:val="75"/>
                                          <w:divBdr>
                                            <w:top w:val="none" w:sz="0" w:space="0" w:color="auto"/>
                                            <w:left w:val="none" w:sz="0" w:space="0" w:color="auto"/>
                                            <w:bottom w:val="none" w:sz="0" w:space="0" w:color="auto"/>
                                            <w:right w:val="none" w:sz="0" w:space="0" w:color="auto"/>
                                          </w:divBdr>
                                        </w:div>
                                        <w:div w:id="2016615407">
                                          <w:marLeft w:val="0"/>
                                          <w:marRight w:val="0"/>
                                          <w:marTop w:val="225"/>
                                          <w:marBottom w:val="75"/>
                                          <w:divBdr>
                                            <w:top w:val="none" w:sz="0" w:space="0" w:color="auto"/>
                                            <w:left w:val="none" w:sz="0" w:space="0" w:color="auto"/>
                                            <w:bottom w:val="none" w:sz="0" w:space="0" w:color="auto"/>
                                            <w:right w:val="none" w:sz="0" w:space="0" w:color="auto"/>
                                          </w:divBdr>
                                        </w:div>
                                        <w:div w:id="905802169">
                                          <w:marLeft w:val="0"/>
                                          <w:marRight w:val="0"/>
                                          <w:marTop w:val="225"/>
                                          <w:marBottom w:val="75"/>
                                          <w:divBdr>
                                            <w:top w:val="none" w:sz="0" w:space="0" w:color="auto"/>
                                            <w:left w:val="none" w:sz="0" w:space="0" w:color="auto"/>
                                            <w:bottom w:val="none" w:sz="0" w:space="0" w:color="auto"/>
                                            <w:right w:val="none" w:sz="0" w:space="0" w:color="auto"/>
                                          </w:divBdr>
                                        </w:div>
                                        <w:div w:id="40326303">
                                          <w:marLeft w:val="0"/>
                                          <w:marRight w:val="0"/>
                                          <w:marTop w:val="225"/>
                                          <w:marBottom w:val="75"/>
                                          <w:divBdr>
                                            <w:top w:val="none" w:sz="0" w:space="0" w:color="auto"/>
                                            <w:left w:val="none" w:sz="0" w:space="0" w:color="auto"/>
                                            <w:bottom w:val="none" w:sz="0" w:space="0" w:color="auto"/>
                                            <w:right w:val="none" w:sz="0" w:space="0" w:color="auto"/>
                                          </w:divBdr>
                                        </w:div>
                                        <w:div w:id="143089775">
                                          <w:marLeft w:val="0"/>
                                          <w:marRight w:val="0"/>
                                          <w:marTop w:val="225"/>
                                          <w:marBottom w:val="75"/>
                                          <w:divBdr>
                                            <w:top w:val="none" w:sz="0" w:space="0" w:color="auto"/>
                                            <w:left w:val="none" w:sz="0" w:space="0" w:color="auto"/>
                                            <w:bottom w:val="none" w:sz="0" w:space="0" w:color="auto"/>
                                            <w:right w:val="none" w:sz="0" w:space="0" w:color="auto"/>
                                          </w:divBdr>
                                        </w:div>
                                        <w:div w:id="637491883">
                                          <w:marLeft w:val="0"/>
                                          <w:marRight w:val="0"/>
                                          <w:marTop w:val="225"/>
                                          <w:marBottom w:val="75"/>
                                          <w:divBdr>
                                            <w:top w:val="none" w:sz="0" w:space="0" w:color="auto"/>
                                            <w:left w:val="none" w:sz="0" w:space="0" w:color="auto"/>
                                            <w:bottom w:val="none" w:sz="0" w:space="0" w:color="auto"/>
                                            <w:right w:val="none" w:sz="0" w:space="0" w:color="auto"/>
                                          </w:divBdr>
                                        </w:div>
                                        <w:div w:id="1839493405">
                                          <w:marLeft w:val="0"/>
                                          <w:marRight w:val="0"/>
                                          <w:marTop w:val="225"/>
                                          <w:marBottom w:val="75"/>
                                          <w:divBdr>
                                            <w:top w:val="none" w:sz="0" w:space="0" w:color="auto"/>
                                            <w:left w:val="none" w:sz="0" w:space="0" w:color="auto"/>
                                            <w:bottom w:val="none" w:sz="0" w:space="0" w:color="auto"/>
                                            <w:right w:val="none" w:sz="0" w:space="0" w:color="auto"/>
                                          </w:divBdr>
                                        </w:div>
                                        <w:div w:id="91555266">
                                          <w:marLeft w:val="0"/>
                                          <w:marRight w:val="0"/>
                                          <w:marTop w:val="225"/>
                                          <w:marBottom w:val="75"/>
                                          <w:divBdr>
                                            <w:top w:val="none" w:sz="0" w:space="0" w:color="auto"/>
                                            <w:left w:val="none" w:sz="0" w:space="0" w:color="auto"/>
                                            <w:bottom w:val="none" w:sz="0" w:space="0" w:color="auto"/>
                                            <w:right w:val="none" w:sz="0" w:space="0" w:color="auto"/>
                                          </w:divBdr>
                                        </w:div>
                                        <w:div w:id="1976641131">
                                          <w:marLeft w:val="0"/>
                                          <w:marRight w:val="0"/>
                                          <w:marTop w:val="225"/>
                                          <w:marBottom w:val="75"/>
                                          <w:divBdr>
                                            <w:top w:val="none" w:sz="0" w:space="0" w:color="auto"/>
                                            <w:left w:val="none" w:sz="0" w:space="0" w:color="auto"/>
                                            <w:bottom w:val="none" w:sz="0" w:space="0" w:color="auto"/>
                                            <w:right w:val="none" w:sz="0" w:space="0" w:color="auto"/>
                                          </w:divBdr>
                                        </w:div>
                                        <w:div w:id="1536771608">
                                          <w:marLeft w:val="0"/>
                                          <w:marRight w:val="0"/>
                                          <w:marTop w:val="225"/>
                                          <w:marBottom w:val="75"/>
                                          <w:divBdr>
                                            <w:top w:val="none" w:sz="0" w:space="0" w:color="auto"/>
                                            <w:left w:val="none" w:sz="0" w:space="0" w:color="auto"/>
                                            <w:bottom w:val="none" w:sz="0" w:space="0" w:color="auto"/>
                                            <w:right w:val="none" w:sz="0" w:space="0" w:color="auto"/>
                                          </w:divBdr>
                                        </w:div>
                                        <w:div w:id="299967689">
                                          <w:marLeft w:val="0"/>
                                          <w:marRight w:val="0"/>
                                          <w:marTop w:val="225"/>
                                          <w:marBottom w:val="75"/>
                                          <w:divBdr>
                                            <w:top w:val="none" w:sz="0" w:space="0" w:color="auto"/>
                                            <w:left w:val="none" w:sz="0" w:space="0" w:color="auto"/>
                                            <w:bottom w:val="none" w:sz="0" w:space="0" w:color="auto"/>
                                            <w:right w:val="none" w:sz="0" w:space="0" w:color="auto"/>
                                          </w:divBdr>
                                        </w:div>
                                        <w:div w:id="1340232368">
                                          <w:marLeft w:val="0"/>
                                          <w:marRight w:val="0"/>
                                          <w:marTop w:val="225"/>
                                          <w:marBottom w:val="75"/>
                                          <w:divBdr>
                                            <w:top w:val="none" w:sz="0" w:space="0" w:color="auto"/>
                                            <w:left w:val="none" w:sz="0" w:space="0" w:color="auto"/>
                                            <w:bottom w:val="none" w:sz="0" w:space="0" w:color="auto"/>
                                            <w:right w:val="none" w:sz="0" w:space="0" w:color="auto"/>
                                          </w:divBdr>
                                        </w:div>
                                        <w:div w:id="1490320037">
                                          <w:marLeft w:val="0"/>
                                          <w:marRight w:val="0"/>
                                          <w:marTop w:val="225"/>
                                          <w:marBottom w:val="75"/>
                                          <w:divBdr>
                                            <w:top w:val="none" w:sz="0" w:space="0" w:color="auto"/>
                                            <w:left w:val="none" w:sz="0" w:space="0" w:color="auto"/>
                                            <w:bottom w:val="none" w:sz="0" w:space="0" w:color="auto"/>
                                            <w:right w:val="none" w:sz="0" w:space="0" w:color="auto"/>
                                          </w:divBdr>
                                        </w:div>
                                        <w:div w:id="639310817">
                                          <w:marLeft w:val="0"/>
                                          <w:marRight w:val="0"/>
                                          <w:marTop w:val="225"/>
                                          <w:marBottom w:val="75"/>
                                          <w:divBdr>
                                            <w:top w:val="none" w:sz="0" w:space="0" w:color="auto"/>
                                            <w:left w:val="none" w:sz="0" w:space="0" w:color="auto"/>
                                            <w:bottom w:val="none" w:sz="0" w:space="0" w:color="auto"/>
                                            <w:right w:val="none" w:sz="0" w:space="0" w:color="auto"/>
                                          </w:divBdr>
                                        </w:div>
                                        <w:div w:id="347144587">
                                          <w:marLeft w:val="0"/>
                                          <w:marRight w:val="0"/>
                                          <w:marTop w:val="225"/>
                                          <w:marBottom w:val="75"/>
                                          <w:divBdr>
                                            <w:top w:val="none" w:sz="0" w:space="0" w:color="auto"/>
                                            <w:left w:val="none" w:sz="0" w:space="0" w:color="auto"/>
                                            <w:bottom w:val="none" w:sz="0" w:space="0" w:color="auto"/>
                                            <w:right w:val="none" w:sz="0" w:space="0" w:color="auto"/>
                                          </w:divBdr>
                                        </w:div>
                                        <w:div w:id="1111627876">
                                          <w:marLeft w:val="0"/>
                                          <w:marRight w:val="0"/>
                                          <w:marTop w:val="225"/>
                                          <w:marBottom w:val="75"/>
                                          <w:divBdr>
                                            <w:top w:val="none" w:sz="0" w:space="0" w:color="auto"/>
                                            <w:left w:val="none" w:sz="0" w:space="0" w:color="auto"/>
                                            <w:bottom w:val="none" w:sz="0" w:space="0" w:color="auto"/>
                                            <w:right w:val="none" w:sz="0" w:space="0" w:color="auto"/>
                                          </w:divBdr>
                                        </w:div>
                                        <w:div w:id="912469091">
                                          <w:marLeft w:val="0"/>
                                          <w:marRight w:val="0"/>
                                          <w:marTop w:val="225"/>
                                          <w:marBottom w:val="75"/>
                                          <w:divBdr>
                                            <w:top w:val="none" w:sz="0" w:space="0" w:color="auto"/>
                                            <w:left w:val="none" w:sz="0" w:space="0" w:color="auto"/>
                                            <w:bottom w:val="none" w:sz="0" w:space="0" w:color="auto"/>
                                            <w:right w:val="none" w:sz="0" w:space="0" w:color="auto"/>
                                          </w:divBdr>
                                        </w:div>
                                        <w:div w:id="1641960830">
                                          <w:marLeft w:val="0"/>
                                          <w:marRight w:val="0"/>
                                          <w:marTop w:val="225"/>
                                          <w:marBottom w:val="75"/>
                                          <w:divBdr>
                                            <w:top w:val="none" w:sz="0" w:space="0" w:color="auto"/>
                                            <w:left w:val="none" w:sz="0" w:space="0" w:color="auto"/>
                                            <w:bottom w:val="none" w:sz="0" w:space="0" w:color="auto"/>
                                            <w:right w:val="none" w:sz="0" w:space="0" w:color="auto"/>
                                          </w:divBdr>
                                        </w:div>
                                        <w:div w:id="1766001830">
                                          <w:marLeft w:val="0"/>
                                          <w:marRight w:val="0"/>
                                          <w:marTop w:val="225"/>
                                          <w:marBottom w:val="75"/>
                                          <w:divBdr>
                                            <w:top w:val="none" w:sz="0" w:space="0" w:color="auto"/>
                                            <w:left w:val="none" w:sz="0" w:space="0" w:color="auto"/>
                                            <w:bottom w:val="none" w:sz="0" w:space="0" w:color="auto"/>
                                            <w:right w:val="none" w:sz="0" w:space="0" w:color="auto"/>
                                          </w:divBdr>
                                        </w:div>
                                        <w:div w:id="1412505354">
                                          <w:marLeft w:val="0"/>
                                          <w:marRight w:val="0"/>
                                          <w:marTop w:val="225"/>
                                          <w:marBottom w:val="75"/>
                                          <w:divBdr>
                                            <w:top w:val="none" w:sz="0" w:space="0" w:color="auto"/>
                                            <w:left w:val="none" w:sz="0" w:space="0" w:color="auto"/>
                                            <w:bottom w:val="none" w:sz="0" w:space="0" w:color="auto"/>
                                            <w:right w:val="none" w:sz="0" w:space="0" w:color="auto"/>
                                          </w:divBdr>
                                        </w:div>
                                        <w:div w:id="1321419174">
                                          <w:marLeft w:val="0"/>
                                          <w:marRight w:val="0"/>
                                          <w:marTop w:val="225"/>
                                          <w:marBottom w:val="75"/>
                                          <w:divBdr>
                                            <w:top w:val="none" w:sz="0" w:space="0" w:color="auto"/>
                                            <w:left w:val="none" w:sz="0" w:space="0" w:color="auto"/>
                                            <w:bottom w:val="none" w:sz="0" w:space="0" w:color="auto"/>
                                            <w:right w:val="none" w:sz="0" w:space="0" w:color="auto"/>
                                          </w:divBdr>
                                        </w:div>
                                        <w:div w:id="631325947">
                                          <w:marLeft w:val="0"/>
                                          <w:marRight w:val="0"/>
                                          <w:marTop w:val="225"/>
                                          <w:marBottom w:val="75"/>
                                          <w:divBdr>
                                            <w:top w:val="none" w:sz="0" w:space="0" w:color="auto"/>
                                            <w:left w:val="none" w:sz="0" w:space="0" w:color="auto"/>
                                            <w:bottom w:val="none" w:sz="0" w:space="0" w:color="auto"/>
                                            <w:right w:val="none" w:sz="0" w:space="0" w:color="auto"/>
                                          </w:divBdr>
                                        </w:div>
                                        <w:div w:id="1707173688">
                                          <w:marLeft w:val="0"/>
                                          <w:marRight w:val="0"/>
                                          <w:marTop w:val="225"/>
                                          <w:marBottom w:val="75"/>
                                          <w:divBdr>
                                            <w:top w:val="none" w:sz="0" w:space="0" w:color="auto"/>
                                            <w:left w:val="none" w:sz="0" w:space="0" w:color="auto"/>
                                            <w:bottom w:val="none" w:sz="0" w:space="0" w:color="auto"/>
                                            <w:right w:val="none" w:sz="0" w:space="0" w:color="auto"/>
                                          </w:divBdr>
                                        </w:div>
                                        <w:div w:id="1734810903">
                                          <w:marLeft w:val="0"/>
                                          <w:marRight w:val="0"/>
                                          <w:marTop w:val="225"/>
                                          <w:marBottom w:val="75"/>
                                          <w:divBdr>
                                            <w:top w:val="none" w:sz="0" w:space="0" w:color="auto"/>
                                            <w:left w:val="none" w:sz="0" w:space="0" w:color="auto"/>
                                            <w:bottom w:val="none" w:sz="0" w:space="0" w:color="auto"/>
                                            <w:right w:val="none" w:sz="0" w:space="0" w:color="auto"/>
                                          </w:divBdr>
                                        </w:div>
                                        <w:div w:id="178128674">
                                          <w:marLeft w:val="0"/>
                                          <w:marRight w:val="0"/>
                                          <w:marTop w:val="225"/>
                                          <w:marBottom w:val="75"/>
                                          <w:divBdr>
                                            <w:top w:val="none" w:sz="0" w:space="0" w:color="auto"/>
                                            <w:left w:val="none" w:sz="0" w:space="0" w:color="auto"/>
                                            <w:bottom w:val="none" w:sz="0" w:space="0" w:color="auto"/>
                                            <w:right w:val="none" w:sz="0" w:space="0" w:color="auto"/>
                                          </w:divBdr>
                                        </w:div>
                                        <w:div w:id="967277529">
                                          <w:marLeft w:val="0"/>
                                          <w:marRight w:val="0"/>
                                          <w:marTop w:val="225"/>
                                          <w:marBottom w:val="75"/>
                                          <w:divBdr>
                                            <w:top w:val="none" w:sz="0" w:space="0" w:color="auto"/>
                                            <w:left w:val="none" w:sz="0" w:space="0" w:color="auto"/>
                                            <w:bottom w:val="none" w:sz="0" w:space="0" w:color="auto"/>
                                            <w:right w:val="none" w:sz="0" w:space="0" w:color="auto"/>
                                          </w:divBdr>
                                        </w:div>
                                        <w:div w:id="1325160201">
                                          <w:marLeft w:val="0"/>
                                          <w:marRight w:val="0"/>
                                          <w:marTop w:val="225"/>
                                          <w:marBottom w:val="75"/>
                                          <w:divBdr>
                                            <w:top w:val="none" w:sz="0" w:space="0" w:color="auto"/>
                                            <w:left w:val="none" w:sz="0" w:space="0" w:color="auto"/>
                                            <w:bottom w:val="none" w:sz="0" w:space="0" w:color="auto"/>
                                            <w:right w:val="none" w:sz="0" w:space="0" w:color="auto"/>
                                          </w:divBdr>
                                        </w:div>
                                        <w:div w:id="377971704">
                                          <w:marLeft w:val="0"/>
                                          <w:marRight w:val="0"/>
                                          <w:marTop w:val="225"/>
                                          <w:marBottom w:val="75"/>
                                          <w:divBdr>
                                            <w:top w:val="none" w:sz="0" w:space="0" w:color="auto"/>
                                            <w:left w:val="none" w:sz="0" w:space="0" w:color="auto"/>
                                            <w:bottom w:val="none" w:sz="0" w:space="0" w:color="auto"/>
                                            <w:right w:val="none" w:sz="0" w:space="0" w:color="auto"/>
                                          </w:divBdr>
                                        </w:div>
                                        <w:div w:id="1370840918">
                                          <w:marLeft w:val="0"/>
                                          <w:marRight w:val="0"/>
                                          <w:marTop w:val="225"/>
                                          <w:marBottom w:val="75"/>
                                          <w:divBdr>
                                            <w:top w:val="none" w:sz="0" w:space="0" w:color="auto"/>
                                            <w:left w:val="none" w:sz="0" w:space="0" w:color="auto"/>
                                            <w:bottom w:val="none" w:sz="0" w:space="0" w:color="auto"/>
                                            <w:right w:val="none" w:sz="0" w:space="0" w:color="auto"/>
                                          </w:divBdr>
                                        </w:div>
                                        <w:div w:id="340401313">
                                          <w:marLeft w:val="0"/>
                                          <w:marRight w:val="0"/>
                                          <w:marTop w:val="225"/>
                                          <w:marBottom w:val="75"/>
                                          <w:divBdr>
                                            <w:top w:val="none" w:sz="0" w:space="0" w:color="auto"/>
                                            <w:left w:val="none" w:sz="0" w:space="0" w:color="auto"/>
                                            <w:bottom w:val="none" w:sz="0" w:space="0" w:color="auto"/>
                                            <w:right w:val="none" w:sz="0" w:space="0" w:color="auto"/>
                                          </w:divBdr>
                                        </w:div>
                                        <w:div w:id="1725256976">
                                          <w:marLeft w:val="0"/>
                                          <w:marRight w:val="0"/>
                                          <w:marTop w:val="225"/>
                                          <w:marBottom w:val="75"/>
                                          <w:divBdr>
                                            <w:top w:val="none" w:sz="0" w:space="0" w:color="auto"/>
                                            <w:left w:val="none" w:sz="0" w:space="0" w:color="auto"/>
                                            <w:bottom w:val="none" w:sz="0" w:space="0" w:color="auto"/>
                                            <w:right w:val="none" w:sz="0" w:space="0" w:color="auto"/>
                                          </w:divBdr>
                                        </w:div>
                                        <w:div w:id="1954045789">
                                          <w:marLeft w:val="0"/>
                                          <w:marRight w:val="0"/>
                                          <w:marTop w:val="225"/>
                                          <w:marBottom w:val="75"/>
                                          <w:divBdr>
                                            <w:top w:val="none" w:sz="0" w:space="0" w:color="auto"/>
                                            <w:left w:val="none" w:sz="0" w:space="0" w:color="auto"/>
                                            <w:bottom w:val="none" w:sz="0" w:space="0" w:color="auto"/>
                                            <w:right w:val="none" w:sz="0" w:space="0" w:color="auto"/>
                                          </w:divBdr>
                                        </w:div>
                                        <w:div w:id="341661447">
                                          <w:marLeft w:val="0"/>
                                          <w:marRight w:val="0"/>
                                          <w:marTop w:val="225"/>
                                          <w:marBottom w:val="75"/>
                                          <w:divBdr>
                                            <w:top w:val="none" w:sz="0" w:space="0" w:color="auto"/>
                                            <w:left w:val="none" w:sz="0" w:space="0" w:color="auto"/>
                                            <w:bottom w:val="none" w:sz="0" w:space="0" w:color="auto"/>
                                            <w:right w:val="none" w:sz="0" w:space="0" w:color="auto"/>
                                          </w:divBdr>
                                        </w:div>
                                        <w:div w:id="1024670864">
                                          <w:marLeft w:val="0"/>
                                          <w:marRight w:val="0"/>
                                          <w:marTop w:val="225"/>
                                          <w:marBottom w:val="75"/>
                                          <w:divBdr>
                                            <w:top w:val="none" w:sz="0" w:space="0" w:color="auto"/>
                                            <w:left w:val="none" w:sz="0" w:space="0" w:color="auto"/>
                                            <w:bottom w:val="none" w:sz="0" w:space="0" w:color="auto"/>
                                            <w:right w:val="none" w:sz="0" w:space="0" w:color="auto"/>
                                          </w:divBdr>
                                        </w:div>
                                        <w:div w:id="1762071033">
                                          <w:marLeft w:val="0"/>
                                          <w:marRight w:val="0"/>
                                          <w:marTop w:val="225"/>
                                          <w:marBottom w:val="75"/>
                                          <w:divBdr>
                                            <w:top w:val="none" w:sz="0" w:space="0" w:color="auto"/>
                                            <w:left w:val="none" w:sz="0" w:space="0" w:color="auto"/>
                                            <w:bottom w:val="none" w:sz="0" w:space="0" w:color="auto"/>
                                            <w:right w:val="none" w:sz="0" w:space="0" w:color="auto"/>
                                          </w:divBdr>
                                        </w:div>
                                        <w:div w:id="130252557">
                                          <w:marLeft w:val="0"/>
                                          <w:marRight w:val="0"/>
                                          <w:marTop w:val="225"/>
                                          <w:marBottom w:val="75"/>
                                          <w:divBdr>
                                            <w:top w:val="none" w:sz="0" w:space="0" w:color="auto"/>
                                            <w:left w:val="none" w:sz="0" w:space="0" w:color="auto"/>
                                            <w:bottom w:val="none" w:sz="0" w:space="0" w:color="auto"/>
                                            <w:right w:val="none" w:sz="0" w:space="0" w:color="auto"/>
                                          </w:divBdr>
                                        </w:div>
                                        <w:div w:id="1145050611">
                                          <w:marLeft w:val="0"/>
                                          <w:marRight w:val="0"/>
                                          <w:marTop w:val="225"/>
                                          <w:marBottom w:val="75"/>
                                          <w:divBdr>
                                            <w:top w:val="none" w:sz="0" w:space="0" w:color="auto"/>
                                            <w:left w:val="none" w:sz="0" w:space="0" w:color="auto"/>
                                            <w:bottom w:val="none" w:sz="0" w:space="0" w:color="auto"/>
                                            <w:right w:val="none" w:sz="0" w:space="0" w:color="auto"/>
                                          </w:divBdr>
                                        </w:div>
                                        <w:div w:id="261299446">
                                          <w:marLeft w:val="0"/>
                                          <w:marRight w:val="0"/>
                                          <w:marTop w:val="225"/>
                                          <w:marBottom w:val="75"/>
                                          <w:divBdr>
                                            <w:top w:val="none" w:sz="0" w:space="0" w:color="auto"/>
                                            <w:left w:val="none" w:sz="0" w:space="0" w:color="auto"/>
                                            <w:bottom w:val="none" w:sz="0" w:space="0" w:color="auto"/>
                                            <w:right w:val="none" w:sz="0" w:space="0" w:color="auto"/>
                                          </w:divBdr>
                                        </w:div>
                                        <w:div w:id="657810031">
                                          <w:marLeft w:val="0"/>
                                          <w:marRight w:val="0"/>
                                          <w:marTop w:val="225"/>
                                          <w:marBottom w:val="75"/>
                                          <w:divBdr>
                                            <w:top w:val="none" w:sz="0" w:space="0" w:color="auto"/>
                                            <w:left w:val="none" w:sz="0" w:space="0" w:color="auto"/>
                                            <w:bottom w:val="none" w:sz="0" w:space="0" w:color="auto"/>
                                            <w:right w:val="none" w:sz="0" w:space="0" w:color="auto"/>
                                          </w:divBdr>
                                        </w:div>
                                        <w:div w:id="1425221221">
                                          <w:marLeft w:val="0"/>
                                          <w:marRight w:val="0"/>
                                          <w:marTop w:val="225"/>
                                          <w:marBottom w:val="75"/>
                                          <w:divBdr>
                                            <w:top w:val="none" w:sz="0" w:space="0" w:color="auto"/>
                                            <w:left w:val="none" w:sz="0" w:space="0" w:color="auto"/>
                                            <w:bottom w:val="none" w:sz="0" w:space="0" w:color="auto"/>
                                            <w:right w:val="none" w:sz="0" w:space="0" w:color="auto"/>
                                          </w:divBdr>
                                        </w:div>
                                        <w:div w:id="2037584142">
                                          <w:marLeft w:val="0"/>
                                          <w:marRight w:val="0"/>
                                          <w:marTop w:val="225"/>
                                          <w:marBottom w:val="75"/>
                                          <w:divBdr>
                                            <w:top w:val="none" w:sz="0" w:space="0" w:color="auto"/>
                                            <w:left w:val="none" w:sz="0" w:space="0" w:color="auto"/>
                                            <w:bottom w:val="none" w:sz="0" w:space="0" w:color="auto"/>
                                            <w:right w:val="none" w:sz="0" w:space="0" w:color="auto"/>
                                          </w:divBdr>
                                        </w:div>
                                        <w:div w:id="1281760060">
                                          <w:marLeft w:val="0"/>
                                          <w:marRight w:val="0"/>
                                          <w:marTop w:val="225"/>
                                          <w:marBottom w:val="75"/>
                                          <w:divBdr>
                                            <w:top w:val="none" w:sz="0" w:space="0" w:color="auto"/>
                                            <w:left w:val="none" w:sz="0" w:space="0" w:color="auto"/>
                                            <w:bottom w:val="none" w:sz="0" w:space="0" w:color="auto"/>
                                            <w:right w:val="none" w:sz="0" w:space="0" w:color="auto"/>
                                          </w:divBdr>
                                        </w:div>
                                        <w:div w:id="1389258316">
                                          <w:marLeft w:val="0"/>
                                          <w:marRight w:val="0"/>
                                          <w:marTop w:val="225"/>
                                          <w:marBottom w:val="75"/>
                                          <w:divBdr>
                                            <w:top w:val="none" w:sz="0" w:space="0" w:color="auto"/>
                                            <w:left w:val="none" w:sz="0" w:space="0" w:color="auto"/>
                                            <w:bottom w:val="none" w:sz="0" w:space="0" w:color="auto"/>
                                            <w:right w:val="none" w:sz="0" w:space="0" w:color="auto"/>
                                          </w:divBdr>
                                        </w:div>
                                        <w:div w:id="535119227">
                                          <w:marLeft w:val="0"/>
                                          <w:marRight w:val="0"/>
                                          <w:marTop w:val="225"/>
                                          <w:marBottom w:val="75"/>
                                          <w:divBdr>
                                            <w:top w:val="none" w:sz="0" w:space="0" w:color="auto"/>
                                            <w:left w:val="none" w:sz="0" w:space="0" w:color="auto"/>
                                            <w:bottom w:val="none" w:sz="0" w:space="0" w:color="auto"/>
                                            <w:right w:val="none" w:sz="0" w:space="0" w:color="auto"/>
                                          </w:divBdr>
                                        </w:div>
                                        <w:div w:id="488055182">
                                          <w:marLeft w:val="0"/>
                                          <w:marRight w:val="0"/>
                                          <w:marTop w:val="225"/>
                                          <w:marBottom w:val="75"/>
                                          <w:divBdr>
                                            <w:top w:val="none" w:sz="0" w:space="0" w:color="auto"/>
                                            <w:left w:val="none" w:sz="0" w:space="0" w:color="auto"/>
                                            <w:bottom w:val="none" w:sz="0" w:space="0" w:color="auto"/>
                                            <w:right w:val="none" w:sz="0" w:space="0" w:color="auto"/>
                                          </w:divBdr>
                                        </w:div>
                                        <w:div w:id="1177235484">
                                          <w:marLeft w:val="0"/>
                                          <w:marRight w:val="0"/>
                                          <w:marTop w:val="225"/>
                                          <w:marBottom w:val="75"/>
                                          <w:divBdr>
                                            <w:top w:val="none" w:sz="0" w:space="0" w:color="auto"/>
                                            <w:left w:val="none" w:sz="0" w:space="0" w:color="auto"/>
                                            <w:bottom w:val="none" w:sz="0" w:space="0" w:color="auto"/>
                                            <w:right w:val="none" w:sz="0" w:space="0" w:color="auto"/>
                                          </w:divBdr>
                                        </w:div>
                                        <w:div w:id="672024724">
                                          <w:marLeft w:val="0"/>
                                          <w:marRight w:val="0"/>
                                          <w:marTop w:val="225"/>
                                          <w:marBottom w:val="75"/>
                                          <w:divBdr>
                                            <w:top w:val="none" w:sz="0" w:space="0" w:color="auto"/>
                                            <w:left w:val="none" w:sz="0" w:space="0" w:color="auto"/>
                                            <w:bottom w:val="none" w:sz="0" w:space="0" w:color="auto"/>
                                            <w:right w:val="none" w:sz="0" w:space="0" w:color="auto"/>
                                          </w:divBdr>
                                        </w:div>
                                        <w:div w:id="1713648010">
                                          <w:marLeft w:val="0"/>
                                          <w:marRight w:val="0"/>
                                          <w:marTop w:val="225"/>
                                          <w:marBottom w:val="75"/>
                                          <w:divBdr>
                                            <w:top w:val="none" w:sz="0" w:space="0" w:color="auto"/>
                                            <w:left w:val="none" w:sz="0" w:space="0" w:color="auto"/>
                                            <w:bottom w:val="none" w:sz="0" w:space="0" w:color="auto"/>
                                            <w:right w:val="none" w:sz="0" w:space="0" w:color="auto"/>
                                          </w:divBdr>
                                        </w:div>
                                        <w:div w:id="2143110272">
                                          <w:marLeft w:val="0"/>
                                          <w:marRight w:val="0"/>
                                          <w:marTop w:val="225"/>
                                          <w:marBottom w:val="75"/>
                                          <w:divBdr>
                                            <w:top w:val="none" w:sz="0" w:space="0" w:color="auto"/>
                                            <w:left w:val="none" w:sz="0" w:space="0" w:color="auto"/>
                                            <w:bottom w:val="none" w:sz="0" w:space="0" w:color="auto"/>
                                            <w:right w:val="none" w:sz="0" w:space="0" w:color="auto"/>
                                          </w:divBdr>
                                        </w:div>
                                        <w:div w:id="2011056782">
                                          <w:marLeft w:val="0"/>
                                          <w:marRight w:val="0"/>
                                          <w:marTop w:val="225"/>
                                          <w:marBottom w:val="75"/>
                                          <w:divBdr>
                                            <w:top w:val="none" w:sz="0" w:space="0" w:color="auto"/>
                                            <w:left w:val="none" w:sz="0" w:space="0" w:color="auto"/>
                                            <w:bottom w:val="none" w:sz="0" w:space="0" w:color="auto"/>
                                            <w:right w:val="none" w:sz="0" w:space="0" w:color="auto"/>
                                          </w:divBdr>
                                        </w:div>
                                        <w:div w:id="1494487507">
                                          <w:marLeft w:val="0"/>
                                          <w:marRight w:val="0"/>
                                          <w:marTop w:val="225"/>
                                          <w:marBottom w:val="75"/>
                                          <w:divBdr>
                                            <w:top w:val="none" w:sz="0" w:space="0" w:color="auto"/>
                                            <w:left w:val="none" w:sz="0" w:space="0" w:color="auto"/>
                                            <w:bottom w:val="none" w:sz="0" w:space="0" w:color="auto"/>
                                            <w:right w:val="none" w:sz="0" w:space="0" w:color="auto"/>
                                          </w:divBdr>
                                        </w:div>
                                        <w:div w:id="1354189005">
                                          <w:marLeft w:val="0"/>
                                          <w:marRight w:val="0"/>
                                          <w:marTop w:val="225"/>
                                          <w:marBottom w:val="75"/>
                                          <w:divBdr>
                                            <w:top w:val="none" w:sz="0" w:space="0" w:color="auto"/>
                                            <w:left w:val="none" w:sz="0" w:space="0" w:color="auto"/>
                                            <w:bottom w:val="none" w:sz="0" w:space="0" w:color="auto"/>
                                            <w:right w:val="none" w:sz="0" w:space="0" w:color="auto"/>
                                          </w:divBdr>
                                        </w:div>
                                        <w:div w:id="101078781">
                                          <w:marLeft w:val="0"/>
                                          <w:marRight w:val="0"/>
                                          <w:marTop w:val="225"/>
                                          <w:marBottom w:val="75"/>
                                          <w:divBdr>
                                            <w:top w:val="none" w:sz="0" w:space="0" w:color="auto"/>
                                            <w:left w:val="none" w:sz="0" w:space="0" w:color="auto"/>
                                            <w:bottom w:val="none" w:sz="0" w:space="0" w:color="auto"/>
                                            <w:right w:val="none" w:sz="0" w:space="0" w:color="auto"/>
                                          </w:divBdr>
                                        </w:div>
                                        <w:div w:id="1347755975">
                                          <w:marLeft w:val="0"/>
                                          <w:marRight w:val="0"/>
                                          <w:marTop w:val="225"/>
                                          <w:marBottom w:val="75"/>
                                          <w:divBdr>
                                            <w:top w:val="none" w:sz="0" w:space="0" w:color="auto"/>
                                            <w:left w:val="none" w:sz="0" w:space="0" w:color="auto"/>
                                            <w:bottom w:val="none" w:sz="0" w:space="0" w:color="auto"/>
                                            <w:right w:val="none" w:sz="0" w:space="0" w:color="auto"/>
                                          </w:divBdr>
                                        </w:div>
                                        <w:div w:id="661932067">
                                          <w:marLeft w:val="0"/>
                                          <w:marRight w:val="0"/>
                                          <w:marTop w:val="225"/>
                                          <w:marBottom w:val="75"/>
                                          <w:divBdr>
                                            <w:top w:val="none" w:sz="0" w:space="0" w:color="auto"/>
                                            <w:left w:val="none" w:sz="0" w:space="0" w:color="auto"/>
                                            <w:bottom w:val="none" w:sz="0" w:space="0" w:color="auto"/>
                                            <w:right w:val="none" w:sz="0" w:space="0" w:color="auto"/>
                                          </w:divBdr>
                                        </w:div>
                                        <w:div w:id="55977884">
                                          <w:marLeft w:val="0"/>
                                          <w:marRight w:val="0"/>
                                          <w:marTop w:val="225"/>
                                          <w:marBottom w:val="75"/>
                                          <w:divBdr>
                                            <w:top w:val="none" w:sz="0" w:space="0" w:color="auto"/>
                                            <w:left w:val="none" w:sz="0" w:space="0" w:color="auto"/>
                                            <w:bottom w:val="none" w:sz="0" w:space="0" w:color="auto"/>
                                            <w:right w:val="none" w:sz="0" w:space="0" w:color="auto"/>
                                          </w:divBdr>
                                        </w:div>
                                        <w:div w:id="771051590">
                                          <w:marLeft w:val="0"/>
                                          <w:marRight w:val="0"/>
                                          <w:marTop w:val="225"/>
                                          <w:marBottom w:val="75"/>
                                          <w:divBdr>
                                            <w:top w:val="none" w:sz="0" w:space="0" w:color="auto"/>
                                            <w:left w:val="none" w:sz="0" w:space="0" w:color="auto"/>
                                            <w:bottom w:val="none" w:sz="0" w:space="0" w:color="auto"/>
                                            <w:right w:val="none" w:sz="0" w:space="0" w:color="auto"/>
                                          </w:divBdr>
                                        </w:div>
                                        <w:div w:id="933324637">
                                          <w:marLeft w:val="0"/>
                                          <w:marRight w:val="0"/>
                                          <w:marTop w:val="225"/>
                                          <w:marBottom w:val="75"/>
                                          <w:divBdr>
                                            <w:top w:val="none" w:sz="0" w:space="0" w:color="auto"/>
                                            <w:left w:val="none" w:sz="0" w:space="0" w:color="auto"/>
                                            <w:bottom w:val="none" w:sz="0" w:space="0" w:color="auto"/>
                                            <w:right w:val="none" w:sz="0" w:space="0" w:color="auto"/>
                                          </w:divBdr>
                                        </w:div>
                                        <w:div w:id="316226509">
                                          <w:marLeft w:val="0"/>
                                          <w:marRight w:val="0"/>
                                          <w:marTop w:val="225"/>
                                          <w:marBottom w:val="75"/>
                                          <w:divBdr>
                                            <w:top w:val="none" w:sz="0" w:space="0" w:color="auto"/>
                                            <w:left w:val="none" w:sz="0" w:space="0" w:color="auto"/>
                                            <w:bottom w:val="none" w:sz="0" w:space="0" w:color="auto"/>
                                            <w:right w:val="none" w:sz="0" w:space="0" w:color="auto"/>
                                          </w:divBdr>
                                        </w:div>
                                        <w:div w:id="1334528345">
                                          <w:marLeft w:val="0"/>
                                          <w:marRight w:val="0"/>
                                          <w:marTop w:val="225"/>
                                          <w:marBottom w:val="75"/>
                                          <w:divBdr>
                                            <w:top w:val="none" w:sz="0" w:space="0" w:color="auto"/>
                                            <w:left w:val="none" w:sz="0" w:space="0" w:color="auto"/>
                                            <w:bottom w:val="none" w:sz="0" w:space="0" w:color="auto"/>
                                            <w:right w:val="none" w:sz="0" w:space="0" w:color="auto"/>
                                          </w:divBdr>
                                        </w:div>
                                        <w:div w:id="79836632">
                                          <w:marLeft w:val="0"/>
                                          <w:marRight w:val="0"/>
                                          <w:marTop w:val="225"/>
                                          <w:marBottom w:val="75"/>
                                          <w:divBdr>
                                            <w:top w:val="none" w:sz="0" w:space="0" w:color="auto"/>
                                            <w:left w:val="none" w:sz="0" w:space="0" w:color="auto"/>
                                            <w:bottom w:val="none" w:sz="0" w:space="0" w:color="auto"/>
                                            <w:right w:val="none" w:sz="0" w:space="0" w:color="auto"/>
                                          </w:divBdr>
                                        </w:div>
                                        <w:div w:id="1004941947">
                                          <w:marLeft w:val="0"/>
                                          <w:marRight w:val="0"/>
                                          <w:marTop w:val="225"/>
                                          <w:marBottom w:val="75"/>
                                          <w:divBdr>
                                            <w:top w:val="none" w:sz="0" w:space="0" w:color="auto"/>
                                            <w:left w:val="none" w:sz="0" w:space="0" w:color="auto"/>
                                            <w:bottom w:val="none" w:sz="0" w:space="0" w:color="auto"/>
                                            <w:right w:val="none" w:sz="0" w:space="0" w:color="auto"/>
                                          </w:divBdr>
                                        </w:div>
                                        <w:div w:id="795636110">
                                          <w:marLeft w:val="0"/>
                                          <w:marRight w:val="0"/>
                                          <w:marTop w:val="225"/>
                                          <w:marBottom w:val="75"/>
                                          <w:divBdr>
                                            <w:top w:val="none" w:sz="0" w:space="0" w:color="auto"/>
                                            <w:left w:val="none" w:sz="0" w:space="0" w:color="auto"/>
                                            <w:bottom w:val="none" w:sz="0" w:space="0" w:color="auto"/>
                                            <w:right w:val="none" w:sz="0" w:space="0" w:color="auto"/>
                                          </w:divBdr>
                                        </w:div>
                                        <w:div w:id="175772272">
                                          <w:marLeft w:val="0"/>
                                          <w:marRight w:val="0"/>
                                          <w:marTop w:val="225"/>
                                          <w:marBottom w:val="75"/>
                                          <w:divBdr>
                                            <w:top w:val="none" w:sz="0" w:space="0" w:color="auto"/>
                                            <w:left w:val="none" w:sz="0" w:space="0" w:color="auto"/>
                                            <w:bottom w:val="none" w:sz="0" w:space="0" w:color="auto"/>
                                            <w:right w:val="none" w:sz="0" w:space="0" w:color="auto"/>
                                          </w:divBdr>
                                        </w:div>
                                        <w:div w:id="1816289390">
                                          <w:marLeft w:val="0"/>
                                          <w:marRight w:val="0"/>
                                          <w:marTop w:val="225"/>
                                          <w:marBottom w:val="75"/>
                                          <w:divBdr>
                                            <w:top w:val="none" w:sz="0" w:space="0" w:color="auto"/>
                                            <w:left w:val="none" w:sz="0" w:space="0" w:color="auto"/>
                                            <w:bottom w:val="none" w:sz="0" w:space="0" w:color="auto"/>
                                            <w:right w:val="none" w:sz="0" w:space="0" w:color="auto"/>
                                          </w:divBdr>
                                        </w:div>
                                        <w:div w:id="143476613">
                                          <w:marLeft w:val="0"/>
                                          <w:marRight w:val="0"/>
                                          <w:marTop w:val="225"/>
                                          <w:marBottom w:val="75"/>
                                          <w:divBdr>
                                            <w:top w:val="none" w:sz="0" w:space="0" w:color="auto"/>
                                            <w:left w:val="none" w:sz="0" w:space="0" w:color="auto"/>
                                            <w:bottom w:val="none" w:sz="0" w:space="0" w:color="auto"/>
                                            <w:right w:val="none" w:sz="0" w:space="0" w:color="auto"/>
                                          </w:divBdr>
                                        </w:div>
                                        <w:div w:id="1613704812">
                                          <w:marLeft w:val="0"/>
                                          <w:marRight w:val="0"/>
                                          <w:marTop w:val="225"/>
                                          <w:marBottom w:val="75"/>
                                          <w:divBdr>
                                            <w:top w:val="none" w:sz="0" w:space="0" w:color="auto"/>
                                            <w:left w:val="none" w:sz="0" w:space="0" w:color="auto"/>
                                            <w:bottom w:val="none" w:sz="0" w:space="0" w:color="auto"/>
                                            <w:right w:val="none" w:sz="0" w:space="0" w:color="auto"/>
                                          </w:divBdr>
                                        </w:div>
                                        <w:div w:id="1775132024">
                                          <w:marLeft w:val="0"/>
                                          <w:marRight w:val="0"/>
                                          <w:marTop w:val="225"/>
                                          <w:marBottom w:val="75"/>
                                          <w:divBdr>
                                            <w:top w:val="none" w:sz="0" w:space="0" w:color="auto"/>
                                            <w:left w:val="none" w:sz="0" w:space="0" w:color="auto"/>
                                            <w:bottom w:val="none" w:sz="0" w:space="0" w:color="auto"/>
                                            <w:right w:val="none" w:sz="0" w:space="0" w:color="auto"/>
                                          </w:divBdr>
                                        </w:div>
                                        <w:div w:id="1862232396">
                                          <w:marLeft w:val="0"/>
                                          <w:marRight w:val="0"/>
                                          <w:marTop w:val="225"/>
                                          <w:marBottom w:val="75"/>
                                          <w:divBdr>
                                            <w:top w:val="none" w:sz="0" w:space="0" w:color="auto"/>
                                            <w:left w:val="none" w:sz="0" w:space="0" w:color="auto"/>
                                            <w:bottom w:val="none" w:sz="0" w:space="0" w:color="auto"/>
                                            <w:right w:val="none" w:sz="0" w:space="0" w:color="auto"/>
                                          </w:divBdr>
                                        </w:div>
                                        <w:div w:id="719980756">
                                          <w:marLeft w:val="0"/>
                                          <w:marRight w:val="0"/>
                                          <w:marTop w:val="225"/>
                                          <w:marBottom w:val="75"/>
                                          <w:divBdr>
                                            <w:top w:val="none" w:sz="0" w:space="0" w:color="auto"/>
                                            <w:left w:val="none" w:sz="0" w:space="0" w:color="auto"/>
                                            <w:bottom w:val="none" w:sz="0" w:space="0" w:color="auto"/>
                                            <w:right w:val="none" w:sz="0" w:space="0" w:color="auto"/>
                                          </w:divBdr>
                                        </w:div>
                                        <w:div w:id="716861170">
                                          <w:marLeft w:val="0"/>
                                          <w:marRight w:val="0"/>
                                          <w:marTop w:val="225"/>
                                          <w:marBottom w:val="75"/>
                                          <w:divBdr>
                                            <w:top w:val="none" w:sz="0" w:space="0" w:color="auto"/>
                                            <w:left w:val="none" w:sz="0" w:space="0" w:color="auto"/>
                                            <w:bottom w:val="none" w:sz="0" w:space="0" w:color="auto"/>
                                            <w:right w:val="none" w:sz="0" w:space="0" w:color="auto"/>
                                          </w:divBdr>
                                        </w:div>
                                        <w:div w:id="1457330699">
                                          <w:marLeft w:val="0"/>
                                          <w:marRight w:val="0"/>
                                          <w:marTop w:val="225"/>
                                          <w:marBottom w:val="75"/>
                                          <w:divBdr>
                                            <w:top w:val="none" w:sz="0" w:space="0" w:color="auto"/>
                                            <w:left w:val="none" w:sz="0" w:space="0" w:color="auto"/>
                                            <w:bottom w:val="none" w:sz="0" w:space="0" w:color="auto"/>
                                            <w:right w:val="none" w:sz="0" w:space="0" w:color="auto"/>
                                          </w:divBdr>
                                        </w:div>
                                        <w:div w:id="674917462">
                                          <w:marLeft w:val="0"/>
                                          <w:marRight w:val="0"/>
                                          <w:marTop w:val="225"/>
                                          <w:marBottom w:val="75"/>
                                          <w:divBdr>
                                            <w:top w:val="none" w:sz="0" w:space="0" w:color="auto"/>
                                            <w:left w:val="none" w:sz="0" w:space="0" w:color="auto"/>
                                            <w:bottom w:val="none" w:sz="0" w:space="0" w:color="auto"/>
                                            <w:right w:val="none" w:sz="0" w:space="0" w:color="auto"/>
                                          </w:divBdr>
                                        </w:div>
                                        <w:div w:id="1078014358">
                                          <w:marLeft w:val="0"/>
                                          <w:marRight w:val="0"/>
                                          <w:marTop w:val="225"/>
                                          <w:marBottom w:val="75"/>
                                          <w:divBdr>
                                            <w:top w:val="none" w:sz="0" w:space="0" w:color="auto"/>
                                            <w:left w:val="none" w:sz="0" w:space="0" w:color="auto"/>
                                            <w:bottom w:val="none" w:sz="0" w:space="0" w:color="auto"/>
                                            <w:right w:val="none" w:sz="0" w:space="0" w:color="auto"/>
                                          </w:divBdr>
                                        </w:div>
                                        <w:div w:id="1651787720">
                                          <w:marLeft w:val="0"/>
                                          <w:marRight w:val="0"/>
                                          <w:marTop w:val="225"/>
                                          <w:marBottom w:val="75"/>
                                          <w:divBdr>
                                            <w:top w:val="none" w:sz="0" w:space="0" w:color="auto"/>
                                            <w:left w:val="none" w:sz="0" w:space="0" w:color="auto"/>
                                            <w:bottom w:val="none" w:sz="0" w:space="0" w:color="auto"/>
                                            <w:right w:val="none" w:sz="0" w:space="0" w:color="auto"/>
                                          </w:divBdr>
                                        </w:div>
                                        <w:div w:id="1749502717">
                                          <w:marLeft w:val="0"/>
                                          <w:marRight w:val="0"/>
                                          <w:marTop w:val="225"/>
                                          <w:marBottom w:val="75"/>
                                          <w:divBdr>
                                            <w:top w:val="none" w:sz="0" w:space="0" w:color="auto"/>
                                            <w:left w:val="none" w:sz="0" w:space="0" w:color="auto"/>
                                            <w:bottom w:val="none" w:sz="0" w:space="0" w:color="auto"/>
                                            <w:right w:val="none" w:sz="0" w:space="0" w:color="auto"/>
                                          </w:divBdr>
                                        </w:div>
                                        <w:div w:id="1555848436">
                                          <w:marLeft w:val="0"/>
                                          <w:marRight w:val="0"/>
                                          <w:marTop w:val="225"/>
                                          <w:marBottom w:val="75"/>
                                          <w:divBdr>
                                            <w:top w:val="none" w:sz="0" w:space="0" w:color="auto"/>
                                            <w:left w:val="none" w:sz="0" w:space="0" w:color="auto"/>
                                            <w:bottom w:val="none" w:sz="0" w:space="0" w:color="auto"/>
                                            <w:right w:val="none" w:sz="0" w:space="0" w:color="auto"/>
                                          </w:divBdr>
                                        </w:div>
                                        <w:div w:id="411436154">
                                          <w:marLeft w:val="0"/>
                                          <w:marRight w:val="0"/>
                                          <w:marTop w:val="225"/>
                                          <w:marBottom w:val="75"/>
                                          <w:divBdr>
                                            <w:top w:val="none" w:sz="0" w:space="0" w:color="auto"/>
                                            <w:left w:val="none" w:sz="0" w:space="0" w:color="auto"/>
                                            <w:bottom w:val="none" w:sz="0" w:space="0" w:color="auto"/>
                                            <w:right w:val="none" w:sz="0" w:space="0" w:color="auto"/>
                                          </w:divBdr>
                                        </w:div>
                                        <w:div w:id="859320862">
                                          <w:marLeft w:val="0"/>
                                          <w:marRight w:val="0"/>
                                          <w:marTop w:val="225"/>
                                          <w:marBottom w:val="75"/>
                                          <w:divBdr>
                                            <w:top w:val="none" w:sz="0" w:space="0" w:color="auto"/>
                                            <w:left w:val="none" w:sz="0" w:space="0" w:color="auto"/>
                                            <w:bottom w:val="none" w:sz="0" w:space="0" w:color="auto"/>
                                            <w:right w:val="none" w:sz="0" w:space="0" w:color="auto"/>
                                          </w:divBdr>
                                        </w:div>
                                        <w:div w:id="1048187238">
                                          <w:marLeft w:val="0"/>
                                          <w:marRight w:val="0"/>
                                          <w:marTop w:val="225"/>
                                          <w:marBottom w:val="75"/>
                                          <w:divBdr>
                                            <w:top w:val="none" w:sz="0" w:space="0" w:color="auto"/>
                                            <w:left w:val="none" w:sz="0" w:space="0" w:color="auto"/>
                                            <w:bottom w:val="none" w:sz="0" w:space="0" w:color="auto"/>
                                            <w:right w:val="none" w:sz="0" w:space="0" w:color="auto"/>
                                          </w:divBdr>
                                        </w:div>
                                        <w:div w:id="162401556">
                                          <w:marLeft w:val="0"/>
                                          <w:marRight w:val="0"/>
                                          <w:marTop w:val="225"/>
                                          <w:marBottom w:val="75"/>
                                          <w:divBdr>
                                            <w:top w:val="none" w:sz="0" w:space="0" w:color="auto"/>
                                            <w:left w:val="none" w:sz="0" w:space="0" w:color="auto"/>
                                            <w:bottom w:val="none" w:sz="0" w:space="0" w:color="auto"/>
                                            <w:right w:val="none" w:sz="0" w:space="0" w:color="auto"/>
                                          </w:divBdr>
                                        </w:div>
                                        <w:div w:id="878780746">
                                          <w:marLeft w:val="0"/>
                                          <w:marRight w:val="0"/>
                                          <w:marTop w:val="225"/>
                                          <w:marBottom w:val="75"/>
                                          <w:divBdr>
                                            <w:top w:val="none" w:sz="0" w:space="0" w:color="auto"/>
                                            <w:left w:val="none" w:sz="0" w:space="0" w:color="auto"/>
                                            <w:bottom w:val="none" w:sz="0" w:space="0" w:color="auto"/>
                                            <w:right w:val="none" w:sz="0" w:space="0" w:color="auto"/>
                                          </w:divBdr>
                                        </w:div>
                                        <w:div w:id="623930061">
                                          <w:marLeft w:val="0"/>
                                          <w:marRight w:val="0"/>
                                          <w:marTop w:val="225"/>
                                          <w:marBottom w:val="75"/>
                                          <w:divBdr>
                                            <w:top w:val="none" w:sz="0" w:space="0" w:color="auto"/>
                                            <w:left w:val="none" w:sz="0" w:space="0" w:color="auto"/>
                                            <w:bottom w:val="none" w:sz="0" w:space="0" w:color="auto"/>
                                            <w:right w:val="none" w:sz="0" w:space="0" w:color="auto"/>
                                          </w:divBdr>
                                        </w:div>
                                        <w:div w:id="1471824984">
                                          <w:marLeft w:val="0"/>
                                          <w:marRight w:val="0"/>
                                          <w:marTop w:val="225"/>
                                          <w:marBottom w:val="75"/>
                                          <w:divBdr>
                                            <w:top w:val="none" w:sz="0" w:space="0" w:color="auto"/>
                                            <w:left w:val="none" w:sz="0" w:space="0" w:color="auto"/>
                                            <w:bottom w:val="none" w:sz="0" w:space="0" w:color="auto"/>
                                            <w:right w:val="none" w:sz="0" w:space="0" w:color="auto"/>
                                          </w:divBdr>
                                        </w:div>
                                        <w:div w:id="2082361513">
                                          <w:marLeft w:val="0"/>
                                          <w:marRight w:val="0"/>
                                          <w:marTop w:val="225"/>
                                          <w:marBottom w:val="75"/>
                                          <w:divBdr>
                                            <w:top w:val="none" w:sz="0" w:space="0" w:color="auto"/>
                                            <w:left w:val="none" w:sz="0" w:space="0" w:color="auto"/>
                                            <w:bottom w:val="none" w:sz="0" w:space="0" w:color="auto"/>
                                            <w:right w:val="none" w:sz="0" w:space="0" w:color="auto"/>
                                          </w:divBdr>
                                        </w:div>
                                        <w:div w:id="1948081266">
                                          <w:marLeft w:val="0"/>
                                          <w:marRight w:val="0"/>
                                          <w:marTop w:val="225"/>
                                          <w:marBottom w:val="75"/>
                                          <w:divBdr>
                                            <w:top w:val="none" w:sz="0" w:space="0" w:color="auto"/>
                                            <w:left w:val="none" w:sz="0" w:space="0" w:color="auto"/>
                                            <w:bottom w:val="none" w:sz="0" w:space="0" w:color="auto"/>
                                            <w:right w:val="none" w:sz="0" w:space="0" w:color="auto"/>
                                          </w:divBdr>
                                        </w:div>
                                        <w:div w:id="491989853">
                                          <w:marLeft w:val="0"/>
                                          <w:marRight w:val="0"/>
                                          <w:marTop w:val="225"/>
                                          <w:marBottom w:val="75"/>
                                          <w:divBdr>
                                            <w:top w:val="none" w:sz="0" w:space="0" w:color="auto"/>
                                            <w:left w:val="none" w:sz="0" w:space="0" w:color="auto"/>
                                            <w:bottom w:val="none" w:sz="0" w:space="0" w:color="auto"/>
                                            <w:right w:val="none" w:sz="0" w:space="0" w:color="auto"/>
                                          </w:divBdr>
                                        </w:div>
                                        <w:div w:id="606548009">
                                          <w:marLeft w:val="0"/>
                                          <w:marRight w:val="0"/>
                                          <w:marTop w:val="225"/>
                                          <w:marBottom w:val="75"/>
                                          <w:divBdr>
                                            <w:top w:val="none" w:sz="0" w:space="0" w:color="auto"/>
                                            <w:left w:val="none" w:sz="0" w:space="0" w:color="auto"/>
                                            <w:bottom w:val="none" w:sz="0" w:space="0" w:color="auto"/>
                                            <w:right w:val="none" w:sz="0" w:space="0" w:color="auto"/>
                                          </w:divBdr>
                                        </w:div>
                                        <w:div w:id="703989663">
                                          <w:marLeft w:val="0"/>
                                          <w:marRight w:val="0"/>
                                          <w:marTop w:val="225"/>
                                          <w:marBottom w:val="75"/>
                                          <w:divBdr>
                                            <w:top w:val="none" w:sz="0" w:space="0" w:color="auto"/>
                                            <w:left w:val="none" w:sz="0" w:space="0" w:color="auto"/>
                                            <w:bottom w:val="none" w:sz="0" w:space="0" w:color="auto"/>
                                            <w:right w:val="none" w:sz="0" w:space="0" w:color="auto"/>
                                          </w:divBdr>
                                        </w:div>
                                        <w:div w:id="1682583121">
                                          <w:marLeft w:val="0"/>
                                          <w:marRight w:val="0"/>
                                          <w:marTop w:val="225"/>
                                          <w:marBottom w:val="75"/>
                                          <w:divBdr>
                                            <w:top w:val="none" w:sz="0" w:space="0" w:color="auto"/>
                                            <w:left w:val="none" w:sz="0" w:space="0" w:color="auto"/>
                                            <w:bottom w:val="none" w:sz="0" w:space="0" w:color="auto"/>
                                            <w:right w:val="none" w:sz="0" w:space="0" w:color="auto"/>
                                          </w:divBdr>
                                        </w:div>
                                        <w:div w:id="2134401602">
                                          <w:marLeft w:val="0"/>
                                          <w:marRight w:val="0"/>
                                          <w:marTop w:val="225"/>
                                          <w:marBottom w:val="75"/>
                                          <w:divBdr>
                                            <w:top w:val="none" w:sz="0" w:space="0" w:color="auto"/>
                                            <w:left w:val="none" w:sz="0" w:space="0" w:color="auto"/>
                                            <w:bottom w:val="none" w:sz="0" w:space="0" w:color="auto"/>
                                            <w:right w:val="none" w:sz="0" w:space="0" w:color="auto"/>
                                          </w:divBdr>
                                        </w:div>
                                        <w:div w:id="582373000">
                                          <w:marLeft w:val="0"/>
                                          <w:marRight w:val="0"/>
                                          <w:marTop w:val="225"/>
                                          <w:marBottom w:val="75"/>
                                          <w:divBdr>
                                            <w:top w:val="none" w:sz="0" w:space="0" w:color="auto"/>
                                            <w:left w:val="none" w:sz="0" w:space="0" w:color="auto"/>
                                            <w:bottom w:val="none" w:sz="0" w:space="0" w:color="auto"/>
                                            <w:right w:val="none" w:sz="0" w:space="0" w:color="auto"/>
                                          </w:divBdr>
                                        </w:div>
                                        <w:div w:id="1222055051">
                                          <w:marLeft w:val="0"/>
                                          <w:marRight w:val="0"/>
                                          <w:marTop w:val="225"/>
                                          <w:marBottom w:val="75"/>
                                          <w:divBdr>
                                            <w:top w:val="none" w:sz="0" w:space="0" w:color="auto"/>
                                            <w:left w:val="none" w:sz="0" w:space="0" w:color="auto"/>
                                            <w:bottom w:val="none" w:sz="0" w:space="0" w:color="auto"/>
                                            <w:right w:val="none" w:sz="0" w:space="0" w:color="auto"/>
                                          </w:divBdr>
                                        </w:div>
                                        <w:div w:id="460150241">
                                          <w:marLeft w:val="0"/>
                                          <w:marRight w:val="0"/>
                                          <w:marTop w:val="225"/>
                                          <w:marBottom w:val="75"/>
                                          <w:divBdr>
                                            <w:top w:val="none" w:sz="0" w:space="0" w:color="auto"/>
                                            <w:left w:val="none" w:sz="0" w:space="0" w:color="auto"/>
                                            <w:bottom w:val="none" w:sz="0" w:space="0" w:color="auto"/>
                                            <w:right w:val="none" w:sz="0" w:space="0" w:color="auto"/>
                                          </w:divBdr>
                                        </w:div>
                                        <w:div w:id="794062032">
                                          <w:marLeft w:val="0"/>
                                          <w:marRight w:val="0"/>
                                          <w:marTop w:val="225"/>
                                          <w:marBottom w:val="75"/>
                                          <w:divBdr>
                                            <w:top w:val="none" w:sz="0" w:space="0" w:color="auto"/>
                                            <w:left w:val="none" w:sz="0" w:space="0" w:color="auto"/>
                                            <w:bottom w:val="none" w:sz="0" w:space="0" w:color="auto"/>
                                            <w:right w:val="none" w:sz="0" w:space="0" w:color="auto"/>
                                          </w:divBdr>
                                        </w:div>
                                        <w:div w:id="2119715472">
                                          <w:marLeft w:val="0"/>
                                          <w:marRight w:val="0"/>
                                          <w:marTop w:val="225"/>
                                          <w:marBottom w:val="75"/>
                                          <w:divBdr>
                                            <w:top w:val="none" w:sz="0" w:space="0" w:color="auto"/>
                                            <w:left w:val="none" w:sz="0" w:space="0" w:color="auto"/>
                                            <w:bottom w:val="none" w:sz="0" w:space="0" w:color="auto"/>
                                            <w:right w:val="none" w:sz="0" w:space="0" w:color="auto"/>
                                          </w:divBdr>
                                        </w:div>
                                        <w:div w:id="476071412">
                                          <w:marLeft w:val="0"/>
                                          <w:marRight w:val="0"/>
                                          <w:marTop w:val="225"/>
                                          <w:marBottom w:val="75"/>
                                          <w:divBdr>
                                            <w:top w:val="none" w:sz="0" w:space="0" w:color="auto"/>
                                            <w:left w:val="none" w:sz="0" w:space="0" w:color="auto"/>
                                            <w:bottom w:val="none" w:sz="0" w:space="0" w:color="auto"/>
                                            <w:right w:val="none" w:sz="0" w:space="0" w:color="auto"/>
                                          </w:divBdr>
                                        </w:div>
                                        <w:div w:id="1353531656">
                                          <w:marLeft w:val="0"/>
                                          <w:marRight w:val="0"/>
                                          <w:marTop w:val="225"/>
                                          <w:marBottom w:val="75"/>
                                          <w:divBdr>
                                            <w:top w:val="none" w:sz="0" w:space="0" w:color="auto"/>
                                            <w:left w:val="none" w:sz="0" w:space="0" w:color="auto"/>
                                            <w:bottom w:val="none" w:sz="0" w:space="0" w:color="auto"/>
                                            <w:right w:val="none" w:sz="0" w:space="0" w:color="auto"/>
                                          </w:divBdr>
                                        </w:div>
                                        <w:div w:id="1839609432">
                                          <w:marLeft w:val="0"/>
                                          <w:marRight w:val="0"/>
                                          <w:marTop w:val="225"/>
                                          <w:marBottom w:val="75"/>
                                          <w:divBdr>
                                            <w:top w:val="none" w:sz="0" w:space="0" w:color="auto"/>
                                            <w:left w:val="none" w:sz="0" w:space="0" w:color="auto"/>
                                            <w:bottom w:val="none" w:sz="0" w:space="0" w:color="auto"/>
                                            <w:right w:val="none" w:sz="0" w:space="0" w:color="auto"/>
                                          </w:divBdr>
                                        </w:div>
                                        <w:div w:id="1841000275">
                                          <w:marLeft w:val="0"/>
                                          <w:marRight w:val="0"/>
                                          <w:marTop w:val="225"/>
                                          <w:marBottom w:val="75"/>
                                          <w:divBdr>
                                            <w:top w:val="none" w:sz="0" w:space="0" w:color="auto"/>
                                            <w:left w:val="none" w:sz="0" w:space="0" w:color="auto"/>
                                            <w:bottom w:val="none" w:sz="0" w:space="0" w:color="auto"/>
                                            <w:right w:val="none" w:sz="0" w:space="0" w:color="auto"/>
                                          </w:divBdr>
                                        </w:div>
                                        <w:div w:id="2006860265">
                                          <w:marLeft w:val="0"/>
                                          <w:marRight w:val="0"/>
                                          <w:marTop w:val="225"/>
                                          <w:marBottom w:val="75"/>
                                          <w:divBdr>
                                            <w:top w:val="none" w:sz="0" w:space="0" w:color="auto"/>
                                            <w:left w:val="none" w:sz="0" w:space="0" w:color="auto"/>
                                            <w:bottom w:val="none" w:sz="0" w:space="0" w:color="auto"/>
                                            <w:right w:val="none" w:sz="0" w:space="0" w:color="auto"/>
                                          </w:divBdr>
                                        </w:div>
                                        <w:div w:id="728457683">
                                          <w:marLeft w:val="0"/>
                                          <w:marRight w:val="0"/>
                                          <w:marTop w:val="225"/>
                                          <w:marBottom w:val="75"/>
                                          <w:divBdr>
                                            <w:top w:val="none" w:sz="0" w:space="0" w:color="auto"/>
                                            <w:left w:val="none" w:sz="0" w:space="0" w:color="auto"/>
                                            <w:bottom w:val="none" w:sz="0" w:space="0" w:color="auto"/>
                                            <w:right w:val="none" w:sz="0" w:space="0" w:color="auto"/>
                                          </w:divBdr>
                                        </w:div>
                                        <w:div w:id="1878883342">
                                          <w:marLeft w:val="0"/>
                                          <w:marRight w:val="0"/>
                                          <w:marTop w:val="225"/>
                                          <w:marBottom w:val="75"/>
                                          <w:divBdr>
                                            <w:top w:val="none" w:sz="0" w:space="0" w:color="auto"/>
                                            <w:left w:val="none" w:sz="0" w:space="0" w:color="auto"/>
                                            <w:bottom w:val="none" w:sz="0" w:space="0" w:color="auto"/>
                                            <w:right w:val="none" w:sz="0" w:space="0" w:color="auto"/>
                                          </w:divBdr>
                                        </w:div>
                                        <w:div w:id="1381662061">
                                          <w:marLeft w:val="0"/>
                                          <w:marRight w:val="0"/>
                                          <w:marTop w:val="225"/>
                                          <w:marBottom w:val="75"/>
                                          <w:divBdr>
                                            <w:top w:val="none" w:sz="0" w:space="0" w:color="auto"/>
                                            <w:left w:val="none" w:sz="0" w:space="0" w:color="auto"/>
                                            <w:bottom w:val="none" w:sz="0" w:space="0" w:color="auto"/>
                                            <w:right w:val="none" w:sz="0" w:space="0" w:color="auto"/>
                                          </w:divBdr>
                                        </w:div>
                                        <w:div w:id="1698120001">
                                          <w:marLeft w:val="0"/>
                                          <w:marRight w:val="0"/>
                                          <w:marTop w:val="225"/>
                                          <w:marBottom w:val="75"/>
                                          <w:divBdr>
                                            <w:top w:val="none" w:sz="0" w:space="0" w:color="auto"/>
                                            <w:left w:val="none" w:sz="0" w:space="0" w:color="auto"/>
                                            <w:bottom w:val="none" w:sz="0" w:space="0" w:color="auto"/>
                                            <w:right w:val="none" w:sz="0" w:space="0" w:color="auto"/>
                                          </w:divBdr>
                                        </w:div>
                                        <w:div w:id="1865434668">
                                          <w:marLeft w:val="0"/>
                                          <w:marRight w:val="0"/>
                                          <w:marTop w:val="225"/>
                                          <w:marBottom w:val="75"/>
                                          <w:divBdr>
                                            <w:top w:val="none" w:sz="0" w:space="0" w:color="auto"/>
                                            <w:left w:val="none" w:sz="0" w:space="0" w:color="auto"/>
                                            <w:bottom w:val="none" w:sz="0" w:space="0" w:color="auto"/>
                                            <w:right w:val="none" w:sz="0" w:space="0" w:color="auto"/>
                                          </w:divBdr>
                                        </w:div>
                                        <w:div w:id="359671161">
                                          <w:marLeft w:val="0"/>
                                          <w:marRight w:val="0"/>
                                          <w:marTop w:val="225"/>
                                          <w:marBottom w:val="75"/>
                                          <w:divBdr>
                                            <w:top w:val="none" w:sz="0" w:space="0" w:color="auto"/>
                                            <w:left w:val="none" w:sz="0" w:space="0" w:color="auto"/>
                                            <w:bottom w:val="none" w:sz="0" w:space="0" w:color="auto"/>
                                            <w:right w:val="none" w:sz="0" w:space="0" w:color="auto"/>
                                          </w:divBdr>
                                        </w:div>
                                        <w:div w:id="366637112">
                                          <w:marLeft w:val="0"/>
                                          <w:marRight w:val="0"/>
                                          <w:marTop w:val="225"/>
                                          <w:marBottom w:val="75"/>
                                          <w:divBdr>
                                            <w:top w:val="none" w:sz="0" w:space="0" w:color="auto"/>
                                            <w:left w:val="none" w:sz="0" w:space="0" w:color="auto"/>
                                            <w:bottom w:val="none" w:sz="0" w:space="0" w:color="auto"/>
                                            <w:right w:val="none" w:sz="0" w:space="0" w:color="auto"/>
                                          </w:divBdr>
                                        </w:div>
                                        <w:div w:id="965158099">
                                          <w:marLeft w:val="0"/>
                                          <w:marRight w:val="0"/>
                                          <w:marTop w:val="225"/>
                                          <w:marBottom w:val="75"/>
                                          <w:divBdr>
                                            <w:top w:val="none" w:sz="0" w:space="0" w:color="auto"/>
                                            <w:left w:val="none" w:sz="0" w:space="0" w:color="auto"/>
                                            <w:bottom w:val="none" w:sz="0" w:space="0" w:color="auto"/>
                                            <w:right w:val="none" w:sz="0" w:space="0" w:color="auto"/>
                                          </w:divBdr>
                                        </w:div>
                                        <w:div w:id="964894048">
                                          <w:marLeft w:val="0"/>
                                          <w:marRight w:val="0"/>
                                          <w:marTop w:val="225"/>
                                          <w:marBottom w:val="75"/>
                                          <w:divBdr>
                                            <w:top w:val="none" w:sz="0" w:space="0" w:color="auto"/>
                                            <w:left w:val="none" w:sz="0" w:space="0" w:color="auto"/>
                                            <w:bottom w:val="none" w:sz="0" w:space="0" w:color="auto"/>
                                            <w:right w:val="none" w:sz="0" w:space="0" w:color="auto"/>
                                          </w:divBdr>
                                        </w:div>
                                        <w:div w:id="2064134868">
                                          <w:marLeft w:val="0"/>
                                          <w:marRight w:val="0"/>
                                          <w:marTop w:val="225"/>
                                          <w:marBottom w:val="75"/>
                                          <w:divBdr>
                                            <w:top w:val="none" w:sz="0" w:space="0" w:color="auto"/>
                                            <w:left w:val="none" w:sz="0" w:space="0" w:color="auto"/>
                                            <w:bottom w:val="none" w:sz="0" w:space="0" w:color="auto"/>
                                            <w:right w:val="none" w:sz="0" w:space="0" w:color="auto"/>
                                          </w:divBdr>
                                        </w:div>
                                        <w:div w:id="149489939">
                                          <w:marLeft w:val="0"/>
                                          <w:marRight w:val="0"/>
                                          <w:marTop w:val="225"/>
                                          <w:marBottom w:val="75"/>
                                          <w:divBdr>
                                            <w:top w:val="none" w:sz="0" w:space="0" w:color="auto"/>
                                            <w:left w:val="none" w:sz="0" w:space="0" w:color="auto"/>
                                            <w:bottom w:val="none" w:sz="0" w:space="0" w:color="auto"/>
                                            <w:right w:val="none" w:sz="0" w:space="0" w:color="auto"/>
                                          </w:divBdr>
                                        </w:div>
                                        <w:div w:id="971986997">
                                          <w:marLeft w:val="0"/>
                                          <w:marRight w:val="0"/>
                                          <w:marTop w:val="225"/>
                                          <w:marBottom w:val="75"/>
                                          <w:divBdr>
                                            <w:top w:val="none" w:sz="0" w:space="0" w:color="auto"/>
                                            <w:left w:val="none" w:sz="0" w:space="0" w:color="auto"/>
                                            <w:bottom w:val="none" w:sz="0" w:space="0" w:color="auto"/>
                                            <w:right w:val="none" w:sz="0" w:space="0" w:color="auto"/>
                                          </w:divBdr>
                                        </w:div>
                                        <w:div w:id="328750538">
                                          <w:marLeft w:val="0"/>
                                          <w:marRight w:val="0"/>
                                          <w:marTop w:val="225"/>
                                          <w:marBottom w:val="75"/>
                                          <w:divBdr>
                                            <w:top w:val="none" w:sz="0" w:space="0" w:color="auto"/>
                                            <w:left w:val="none" w:sz="0" w:space="0" w:color="auto"/>
                                            <w:bottom w:val="none" w:sz="0" w:space="0" w:color="auto"/>
                                            <w:right w:val="none" w:sz="0" w:space="0" w:color="auto"/>
                                          </w:divBdr>
                                        </w:div>
                                        <w:div w:id="939413613">
                                          <w:marLeft w:val="0"/>
                                          <w:marRight w:val="0"/>
                                          <w:marTop w:val="225"/>
                                          <w:marBottom w:val="75"/>
                                          <w:divBdr>
                                            <w:top w:val="none" w:sz="0" w:space="0" w:color="auto"/>
                                            <w:left w:val="none" w:sz="0" w:space="0" w:color="auto"/>
                                            <w:bottom w:val="none" w:sz="0" w:space="0" w:color="auto"/>
                                            <w:right w:val="none" w:sz="0" w:space="0" w:color="auto"/>
                                          </w:divBdr>
                                        </w:div>
                                        <w:div w:id="300040301">
                                          <w:marLeft w:val="0"/>
                                          <w:marRight w:val="0"/>
                                          <w:marTop w:val="225"/>
                                          <w:marBottom w:val="75"/>
                                          <w:divBdr>
                                            <w:top w:val="none" w:sz="0" w:space="0" w:color="auto"/>
                                            <w:left w:val="none" w:sz="0" w:space="0" w:color="auto"/>
                                            <w:bottom w:val="none" w:sz="0" w:space="0" w:color="auto"/>
                                            <w:right w:val="none" w:sz="0" w:space="0" w:color="auto"/>
                                          </w:divBdr>
                                        </w:div>
                                        <w:div w:id="873733270">
                                          <w:marLeft w:val="0"/>
                                          <w:marRight w:val="0"/>
                                          <w:marTop w:val="225"/>
                                          <w:marBottom w:val="75"/>
                                          <w:divBdr>
                                            <w:top w:val="none" w:sz="0" w:space="0" w:color="auto"/>
                                            <w:left w:val="none" w:sz="0" w:space="0" w:color="auto"/>
                                            <w:bottom w:val="none" w:sz="0" w:space="0" w:color="auto"/>
                                            <w:right w:val="none" w:sz="0" w:space="0" w:color="auto"/>
                                          </w:divBdr>
                                        </w:div>
                                        <w:div w:id="66659751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776423">
      <w:bodyDiv w:val="1"/>
      <w:marLeft w:val="0"/>
      <w:marRight w:val="0"/>
      <w:marTop w:val="0"/>
      <w:marBottom w:val="0"/>
      <w:divBdr>
        <w:top w:val="none" w:sz="0" w:space="0" w:color="auto"/>
        <w:left w:val="none" w:sz="0" w:space="0" w:color="auto"/>
        <w:bottom w:val="none" w:sz="0" w:space="0" w:color="auto"/>
        <w:right w:val="none" w:sz="0" w:space="0" w:color="auto"/>
      </w:divBdr>
      <w:divsChild>
        <w:div w:id="1424571601">
          <w:marLeft w:val="0"/>
          <w:marRight w:val="0"/>
          <w:marTop w:val="0"/>
          <w:marBottom w:val="225"/>
          <w:divBdr>
            <w:top w:val="none" w:sz="0" w:space="0" w:color="auto"/>
            <w:left w:val="none" w:sz="0" w:space="0" w:color="auto"/>
            <w:bottom w:val="none" w:sz="0" w:space="0" w:color="auto"/>
            <w:right w:val="none" w:sz="0" w:space="0" w:color="auto"/>
          </w:divBdr>
        </w:div>
        <w:div w:id="1215044409">
          <w:marLeft w:val="0"/>
          <w:marRight w:val="0"/>
          <w:marTop w:val="0"/>
          <w:marBottom w:val="225"/>
          <w:divBdr>
            <w:top w:val="none" w:sz="0" w:space="0" w:color="auto"/>
            <w:left w:val="none" w:sz="0" w:space="0" w:color="auto"/>
            <w:bottom w:val="none" w:sz="0" w:space="0" w:color="auto"/>
            <w:right w:val="none" w:sz="0" w:space="0" w:color="auto"/>
          </w:divBdr>
        </w:div>
        <w:div w:id="1997831846">
          <w:marLeft w:val="0"/>
          <w:marRight w:val="0"/>
          <w:marTop w:val="0"/>
          <w:marBottom w:val="225"/>
          <w:divBdr>
            <w:top w:val="none" w:sz="0" w:space="0" w:color="auto"/>
            <w:left w:val="none" w:sz="0" w:space="0" w:color="auto"/>
            <w:bottom w:val="none" w:sz="0" w:space="0" w:color="auto"/>
            <w:right w:val="none" w:sz="0" w:space="0" w:color="auto"/>
          </w:divBdr>
        </w:div>
        <w:div w:id="1184636489">
          <w:marLeft w:val="0"/>
          <w:marRight w:val="0"/>
          <w:marTop w:val="0"/>
          <w:marBottom w:val="225"/>
          <w:divBdr>
            <w:top w:val="none" w:sz="0" w:space="0" w:color="auto"/>
            <w:left w:val="none" w:sz="0" w:space="0" w:color="auto"/>
            <w:bottom w:val="none" w:sz="0" w:space="0" w:color="auto"/>
            <w:right w:val="none" w:sz="0" w:space="0" w:color="auto"/>
          </w:divBdr>
        </w:div>
        <w:div w:id="1927612545">
          <w:marLeft w:val="0"/>
          <w:marRight w:val="0"/>
          <w:marTop w:val="0"/>
          <w:marBottom w:val="225"/>
          <w:divBdr>
            <w:top w:val="none" w:sz="0" w:space="0" w:color="auto"/>
            <w:left w:val="none" w:sz="0" w:space="0" w:color="auto"/>
            <w:bottom w:val="none" w:sz="0" w:space="0" w:color="auto"/>
            <w:right w:val="none" w:sz="0" w:space="0" w:color="auto"/>
          </w:divBdr>
        </w:div>
        <w:div w:id="1226573780">
          <w:marLeft w:val="0"/>
          <w:marRight w:val="0"/>
          <w:marTop w:val="0"/>
          <w:marBottom w:val="225"/>
          <w:divBdr>
            <w:top w:val="none" w:sz="0" w:space="0" w:color="auto"/>
            <w:left w:val="none" w:sz="0" w:space="0" w:color="auto"/>
            <w:bottom w:val="none" w:sz="0" w:space="0" w:color="auto"/>
            <w:right w:val="none" w:sz="0" w:space="0" w:color="auto"/>
          </w:divBdr>
        </w:div>
        <w:div w:id="1618247426">
          <w:marLeft w:val="0"/>
          <w:marRight w:val="0"/>
          <w:marTop w:val="0"/>
          <w:marBottom w:val="225"/>
          <w:divBdr>
            <w:top w:val="none" w:sz="0" w:space="0" w:color="auto"/>
            <w:left w:val="none" w:sz="0" w:space="0" w:color="auto"/>
            <w:bottom w:val="none" w:sz="0" w:space="0" w:color="auto"/>
            <w:right w:val="none" w:sz="0" w:space="0" w:color="auto"/>
          </w:divBdr>
        </w:div>
        <w:div w:id="4193713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8</cp:revision>
  <dcterms:created xsi:type="dcterms:W3CDTF">2014-11-04T06:33:00Z</dcterms:created>
  <dcterms:modified xsi:type="dcterms:W3CDTF">2019-10-09T07:14:00Z</dcterms:modified>
</cp:coreProperties>
</file>